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7EF0A" w14:textId="32309933" w:rsidR="00CD200C" w:rsidRPr="001B3F31" w:rsidRDefault="00CD200C" w:rsidP="00CD200C">
      <w:pPr>
        <w:pStyle w:val="Header"/>
        <w:rPr>
          <w:rFonts w:eastAsia="SimSun" w:cs="Arial"/>
          <w:sz w:val="22"/>
          <w:szCs w:val="22"/>
          <w:lang w:eastAsia="zh-CN"/>
        </w:rPr>
      </w:pPr>
      <w:bookmarkStart w:id="0" w:name="OLE_LINK39"/>
      <w:bookmarkStart w:id="1" w:name="OLE_LINK13"/>
      <w:bookmarkStart w:id="2" w:name="OLE_LINK14"/>
      <w:r w:rsidRPr="001B3F31">
        <w:rPr>
          <w:rFonts w:eastAsia="SimSun" w:cs="Arial"/>
          <w:sz w:val="22"/>
          <w:szCs w:val="22"/>
          <w:lang w:eastAsia="zh-CN"/>
        </w:rPr>
        <w:t>3GPP TSG-RAN WG2 Meeting #1</w:t>
      </w:r>
      <w:r w:rsidR="00CA2FED">
        <w:rPr>
          <w:rFonts w:eastAsia="SimSun" w:cs="Arial"/>
          <w:sz w:val="22"/>
          <w:szCs w:val="22"/>
          <w:lang w:eastAsia="zh-CN"/>
        </w:rPr>
        <w:t>20</w:t>
      </w:r>
      <w:r w:rsidRPr="001B3F31">
        <w:rPr>
          <w:rFonts w:cs="Arial"/>
        </w:rPr>
        <w:tab/>
      </w:r>
      <w:r w:rsidRPr="001B3F31">
        <w:rPr>
          <w:rFonts w:cs="Arial"/>
        </w:rPr>
        <w:tab/>
      </w:r>
      <w:r w:rsidRPr="001B3F31">
        <w:rPr>
          <w:rFonts w:eastAsia="SimSun" w:cs="Arial"/>
          <w:sz w:val="22"/>
          <w:szCs w:val="22"/>
          <w:lang w:eastAsia="zh-CN"/>
        </w:rPr>
        <w:t>R2-22</w:t>
      </w:r>
      <w:r w:rsidR="00264EEE">
        <w:rPr>
          <w:rFonts w:eastAsia="SimSun" w:cs="Arial"/>
          <w:sz w:val="22"/>
          <w:szCs w:val="22"/>
          <w:lang w:eastAsia="zh-CN"/>
        </w:rPr>
        <w:t>12667</w:t>
      </w:r>
    </w:p>
    <w:bookmarkEnd w:id="0"/>
    <w:p w14:paraId="34BA3EC1" w14:textId="0C8E3C6E" w:rsidR="00CD200C" w:rsidRPr="001B3F31" w:rsidRDefault="00CD200C" w:rsidP="00CD200C">
      <w:pPr>
        <w:pStyle w:val="Header"/>
        <w:rPr>
          <w:rFonts w:cs="Arial"/>
          <w:sz w:val="22"/>
          <w:szCs w:val="22"/>
          <w:highlight w:val="yellow"/>
          <w:vertAlign w:val="superscript"/>
        </w:rPr>
      </w:pPr>
      <w:r w:rsidRPr="001B3F31">
        <w:rPr>
          <w:rFonts w:eastAsia="SimSun" w:cs="Arial"/>
          <w:sz w:val="22"/>
          <w:szCs w:val="22"/>
          <w:lang w:eastAsia="zh-CN"/>
        </w:rPr>
        <w:t>1</w:t>
      </w:r>
      <w:r w:rsidR="00CA2FED">
        <w:rPr>
          <w:rFonts w:eastAsia="SimSun" w:cs="Arial"/>
          <w:sz w:val="22"/>
          <w:szCs w:val="22"/>
          <w:lang w:eastAsia="zh-CN"/>
        </w:rPr>
        <w:t>4</w:t>
      </w:r>
      <w:r w:rsidRPr="001B3F31">
        <w:rPr>
          <w:rFonts w:eastAsia="SimSun" w:cs="Arial"/>
          <w:sz w:val="22"/>
          <w:szCs w:val="22"/>
          <w:vertAlign w:val="superscript"/>
          <w:lang w:eastAsia="zh-CN"/>
        </w:rPr>
        <w:t>th</w:t>
      </w:r>
      <w:r w:rsidRPr="001B3F31">
        <w:rPr>
          <w:rFonts w:eastAsia="SimSun" w:cs="Arial"/>
          <w:sz w:val="22"/>
          <w:szCs w:val="22"/>
          <w:lang w:eastAsia="zh-CN"/>
        </w:rPr>
        <w:t xml:space="preserve"> </w:t>
      </w:r>
      <w:r w:rsidR="00CA2FED">
        <w:rPr>
          <w:rFonts w:eastAsia="SimSun" w:cs="Arial"/>
          <w:sz w:val="22"/>
          <w:szCs w:val="22"/>
          <w:lang w:eastAsia="zh-CN"/>
        </w:rPr>
        <w:t>Nove</w:t>
      </w:r>
      <w:r w:rsidR="0013254F">
        <w:rPr>
          <w:rFonts w:eastAsia="SimSun" w:cs="Arial"/>
          <w:sz w:val="22"/>
          <w:szCs w:val="22"/>
          <w:lang w:eastAsia="zh-CN"/>
        </w:rPr>
        <w:t>mber</w:t>
      </w:r>
      <w:r w:rsidRPr="001B3F31">
        <w:rPr>
          <w:rFonts w:eastAsia="SimSun" w:cs="Arial"/>
          <w:sz w:val="22"/>
          <w:szCs w:val="22"/>
          <w:lang w:eastAsia="zh-CN"/>
        </w:rPr>
        <w:t xml:space="preserve"> – </w:t>
      </w:r>
      <w:r w:rsidR="0013254F">
        <w:rPr>
          <w:rFonts w:eastAsia="SimSun" w:cs="Arial"/>
          <w:sz w:val="22"/>
          <w:szCs w:val="22"/>
          <w:lang w:eastAsia="zh-CN"/>
        </w:rPr>
        <w:t>18</w:t>
      </w:r>
      <w:r w:rsidRPr="001B3F31">
        <w:rPr>
          <w:rFonts w:eastAsia="SimSun" w:cs="Arial"/>
          <w:sz w:val="22"/>
          <w:szCs w:val="22"/>
          <w:vertAlign w:val="superscript"/>
          <w:lang w:eastAsia="zh-CN"/>
        </w:rPr>
        <w:t>th</w:t>
      </w:r>
      <w:r w:rsidRPr="001B3F31">
        <w:rPr>
          <w:rFonts w:eastAsia="SimSun" w:cs="Arial"/>
          <w:sz w:val="22"/>
          <w:szCs w:val="22"/>
          <w:lang w:eastAsia="zh-CN"/>
        </w:rPr>
        <w:t xml:space="preserve"> </w:t>
      </w:r>
      <w:r w:rsidR="0013254F">
        <w:rPr>
          <w:rFonts w:eastAsia="SimSun" w:cs="Arial"/>
          <w:sz w:val="22"/>
          <w:szCs w:val="22"/>
          <w:lang w:eastAsia="zh-CN"/>
        </w:rPr>
        <w:t>November</w:t>
      </w:r>
      <w:r w:rsidR="0013254F" w:rsidRPr="001B3F31">
        <w:rPr>
          <w:rFonts w:eastAsia="SimSun" w:cs="Arial"/>
          <w:sz w:val="22"/>
          <w:szCs w:val="22"/>
          <w:lang w:eastAsia="zh-CN"/>
        </w:rPr>
        <w:t xml:space="preserve"> </w:t>
      </w:r>
      <w:r w:rsidRPr="001B3F31">
        <w:rPr>
          <w:rFonts w:eastAsia="SimSun" w:cs="Arial"/>
          <w:sz w:val="22"/>
          <w:szCs w:val="22"/>
          <w:lang w:eastAsia="zh-CN"/>
        </w:rPr>
        <w:t>2022</w:t>
      </w:r>
    </w:p>
    <w:p w14:paraId="68065012" w14:textId="77777777" w:rsidR="00CD200C" w:rsidRPr="001B3F31" w:rsidRDefault="00CD200C" w:rsidP="00CD200C">
      <w:pPr>
        <w:pStyle w:val="Header"/>
        <w:rPr>
          <w:rFonts w:eastAsia="SimSun" w:cs="Arial"/>
          <w:bCs/>
          <w:sz w:val="22"/>
          <w:szCs w:val="22"/>
          <w:lang w:eastAsia="zh-CN"/>
        </w:rPr>
      </w:pPr>
    </w:p>
    <w:p w14:paraId="553ABA33" w14:textId="77777777" w:rsidR="00CD200C" w:rsidRPr="001B3F31" w:rsidRDefault="00CD200C" w:rsidP="00CD200C">
      <w:pPr>
        <w:pStyle w:val="Header"/>
        <w:tabs>
          <w:tab w:val="clear" w:pos="4536"/>
          <w:tab w:val="left" w:pos="1800"/>
        </w:tabs>
        <w:spacing w:after="120"/>
        <w:rPr>
          <w:rFonts w:eastAsia="SimSun" w:cs="Arial"/>
          <w:sz w:val="22"/>
          <w:szCs w:val="22"/>
          <w:lang w:eastAsia="zh-CN"/>
        </w:rPr>
      </w:pPr>
      <w:r w:rsidRPr="001B3F31">
        <w:rPr>
          <w:rFonts w:cs="Arial"/>
          <w:sz w:val="22"/>
          <w:szCs w:val="22"/>
        </w:rPr>
        <w:t>Source:</w:t>
      </w:r>
      <w:r w:rsidRPr="001B3F31">
        <w:rPr>
          <w:rFonts w:cs="Arial"/>
          <w:sz w:val="22"/>
          <w:szCs w:val="22"/>
        </w:rPr>
        <w:tab/>
      </w:r>
      <w:r w:rsidRPr="001B3F31">
        <w:rPr>
          <w:rFonts w:eastAsia="SimSun" w:cs="Arial"/>
          <w:sz w:val="22"/>
          <w:szCs w:val="22"/>
          <w:lang w:eastAsia="zh-CN"/>
        </w:rPr>
        <w:t xml:space="preserve">Qualcomm Incorporated </w:t>
      </w:r>
    </w:p>
    <w:p w14:paraId="49061370" w14:textId="1B877E0D" w:rsidR="00CD200C" w:rsidRPr="001B3F31" w:rsidRDefault="00CD200C" w:rsidP="00CD200C">
      <w:pPr>
        <w:pStyle w:val="Header"/>
        <w:tabs>
          <w:tab w:val="clear" w:pos="4536"/>
          <w:tab w:val="left" w:pos="1800"/>
        </w:tabs>
        <w:spacing w:after="120"/>
        <w:rPr>
          <w:rFonts w:eastAsia="SimSun" w:cs="Arial"/>
          <w:sz w:val="22"/>
          <w:szCs w:val="22"/>
          <w:lang w:eastAsia="zh-CN"/>
        </w:rPr>
      </w:pPr>
      <w:r w:rsidRPr="001B3F31">
        <w:rPr>
          <w:rFonts w:cs="Arial"/>
          <w:sz w:val="22"/>
          <w:szCs w:val="22"/>
        </w:rPr>
        <w:t>Title:</w:t>
      </w:r>
      <w:bookmarkStart w:id="3" w:name="Title"/>
      <w:bookmarkEnd w:id="3"/>
      <w:r w:rsidRPr="001B3F31">
        <w:rPr>
          <w:rFonts w:cs="Arial"/>
          <w:sz w:val="22"/>
          <w:szCs w:val="22"/>
        </w:rPr>
        <w:tab/>
      </w:r>
      <w:r w:rsidR="009557CF">
        <w:rPr>
          <w:rFonts w:cs="Arial"/>
          <w:sz w:val="22"/>
          <w:szCs w:val="22"/>
        </w:rPr>
        <w:t xml:space="preserve">Discussion on NR-U Related </w:t>
      </w:r>
      <w:r w:rsidR="009557CF">
        <w:rPr>
          <w:rFonts w:cs="Arial"/>
        </w:rPr>
        <w:t>E</w:t>
      </w:r>
      <w:r w:rsidRPr="001B3F31">
        <w:rPr>
          <w:rFonts w:cs="Arial"/>
        </w:rPr>
        <w:t>nhancements</w:t>
      </w:r>
    </w:p>
    <w:p w14:paraId="09249286" w14:textId="3499278F" w:rsidR="00CD200C" w:rsidRPr="001B3F31" w:rsidRDefault="00CD200C" w:rsidP="00CD200C">
      <w:pPr>
        <w:pStyle w:val="Header"/>
        <w:tabs>
          <w:tab w:val="clear" w:pos="4536"/>
          <w:tab w:val="left" w:pos="1800"/>
        </w:tabs>
        <w:spacing w:after="120"/>
        <w:rPr>
          <w:rFonts w:eastAsia="SimSun" w:cs="Arial"/>
          <w:sz w:val="22"/>
          <w:szCs w:val="22"/>
          <w:lang w:eastAsia="zh-CN"/>
        </w:rPr>
      </w:pPr>
      <w:r w:rsidRPr="001B3F31">
        <w:rPr>
          <w:rFonts w:cs="Arial"/>
          <w:sz w:val="22"/>
          <w:szCs w:val="22"/>
        </w:rPr>
        <w:t>Agenda Item:</w:t>
      </w:r>
      <w:bookmarkStart w:id="4" w:name="Source"/>
      <w:bookmarkEnd w:id="4"/>
      <w:r w:rsidRPr="001B3F31">
        <w:rPr>
          <w:rFonts w:cs="Arial"/>
          <w:sz w:val="22"/>
          <w:szCs w:val="22"/>
        </w:rPr>
        <w:tab/>
        <w:t>8.13.</w:t>
      </w:r>
      <w:r w:rsidR="00ED4CF6">
        <w:rPr>
          <w:rFonts w:cs="Arial"/>
          <w:sz w:val="22"/>
          <w:szCs w:val="22"/>
        </w:rPr>
        <w:t>5</w:t>
      </w:r>
      <w:r w:rsidR="00B14564">
        <w:rPr>
          <w:rFonts w:cs="Arial"/>
          <w:sz w:val="22"/>
          <w:szCs w:val="22"/>
        </w:rPr>
        <w:t xml:space="preserve"> </w:t>
      </w:r>
      <w:r w:rsidR="00B14564" w:rsidRPr="00B14564">
        <w:rPr>
          <w:rFonts w:cs="Arial"/>
          <w:sz w:val="22"/>
          <w:szCs w:val="22"/>
        </w:rPr>
        <w:t>SON for NR-U</w:t>
      </w:r>
      <w:r w:rsidRPr="001B3F31">
        <w:rPr>
          <w:rFonts w:cs="Arial"/>
          <w:sz w:val="22"/>
          <w:szCs w:val="22"/>
        </w:rPr>
        <w:t xml:space="preserve"> </w:t>
      </w:r>
    </w:p>
    <w:p w14:paraId="5B15C232" w14:textId="77777777" w:rsidR="00CD200C" w:rsidRPr="001B3F31" w:rsidRDefault="00CD200C" w:rsidP="00CD200C">
      <w:pPr>
        <w:pStyle w:val="Header"/>
        <w:tabs>
          <w:tab w:val="left" w:pos="1800"/>
        </w:tabs>
        <w:rPr>
          <w:rFonts w:eastAsia="SimSun" w:cs="Arial"/>
          <w:sz w:val="22"/>
          <w:szCs w:val="22"/>
          <w:lang w:eastAsia="zh-CN"/>
        </w:rPr>
      </w:pPr>
      <w:r w:rsidRPr="001B3F31">
        <w:rPr>
          <w:rFonts w:cs="Arial"/>
          <w:sz w:val="22"/>
          <w:szCs w:val="22"/>
        </w:rPr>
        <w:t>Document for:</w:t>
      </w:r>
      <w:r w:rsidRPr="001B3F31">
        <w:rPr>
          <w:rFonts w:cs="Arial"/>
          <w:sz w:val="22"/>
          <w:szCs w:val="22"/>
        </w:rPr>
        <w:tab/>
      </w:r>
      <w:bookmarkStart w:id="5" w:name="DocumentFor"/>
      <w:bookmarkEnd w:id="5"/>
      <w:r w:rsidRPr="001B3F31">
        <w:rPr>
          <w:rFonts w:eastAsia="SimSun" w:cs="Arial"/>
          <w:sz w:val="22"/>
          <w:szCs w:val="22"/>
          <w:lang w:eastAsia="zh-CN"/>
        </w:rPr>
        <w:t>Discussion and Decision</w:t>
      </w:r>
    </w:p>
    <w:p w14:paraId="70FEA14E" w14:textId="18838F09" w:rsidR="00911ECB" w:rsidRPr="001B3F31"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en-GB"/>
        </w:rPr>
      </w:pPr>
      <w:r w:rsidRPr="001B3F31">
        <w:rPr>
          <w:b w:val="0"/>
          <w:bCs w:val="0"/>
          <w:kern w:val="0"/>
          <w:sz w:val="36"/>
          <w:szCs w:val="20"/>
          <w:lang w:val="en-GB" w:eastAsia="en-GB"/>
        </w:rPr>
        <w:t>Introduction</w:t>
      </w:r>
      <w:r w:rsidRPr="001B3F31">
        <w:rPr>
          <w:b w:val="0"/>
          <w:bCs w:val="0"/>
          <w:kern w:val="0"/>
          <w:sz w:val="36"/>
          <w:szCs w:val="20"/>
          <w:lang w:val="en-GB"/>
        </w:rPr>
        <w:t xml:space="preserve"> &amp; Background</w:t>
      </w:r>
    </w:p>
    <w:p w14:paraId="47E759A0" w14:textId="77777777" w:rsidR="003043D2" w:rsidRPr="001B3F31" w:rsidRDefault="003043D2" w:rsidP="003043D2">
      <w:pPr>
        <w:pStyle w:val="BodyText"/>
        <w:jc w:val="left"/>
        <w:rPr>
          <w:rFonts w:ascii="Arial" w:hAnsi="Arial" w:cs="Arial"/>
        </w:rPr>
      </w:pPr>
      <w:r w:rsidRPr="001B3F31">
        <w:rPr>
          <w:rFonts w:ascii="Arial" w:hAnsi="Arial" w:cs="Arial"/>
        </w:rPr>
        <w:t>Rel-18, SON/MDT WID [1] has the following as one of the objectives,</w:t>
      </w:r>
    </w:p>
    <w:p w14:paraId="11662FDC" w14:textId="77777777" w:rsidR="003043D2" w:rsidRPr="001B3F31" w:rsidRDefault="003043D2" w:rsidP="003043D2">
      <w:pPr>
        <w:spacing w:before="120" w:line="280" w:lineRule="atLeast"/>
        <w:rPr>
          <w:rFonts w:ascii="Arial" w:eastAsia="SimSun" w:hAnsi="Arial" w:cs="Arial"/>
        </w:rPr>
      </w:pPr>
      <w:r w:rsidRPr="001B3F31">
        <w:rPr>
          <w:rFonts w:ascii="Arial" w:eastAsia="SimSun" w:hAnsi="Arial" w:cs="Arial"/>
        </w:rPr>
        <w:t>Support of SON/MDT enhancements for [RAN3, RAN2]:</w:t>
      </w:r>
    </w:p>
    <w:p w14:paraId="1846D182" w14:textId="77777777" w:rsidR="003043D2" w:rsidRPr="001B3F31" w:rsidRDefault="003043D2" w:rsidP="003043D2">
      <w:pPr>
        <w:pStyle w:val="ListParagraph"/>
        <w:numPr>
          <w:ilvl w:val="0"/>
          <w:numId w:val="14"/>
        </w:numPr>
        <w:spacing w:before="120" w:after="160" w:line="280" w:lineRule="atLeast"/>
        <w:rPr>
          <w:rFonts w:ascii="Arial" w:eastAsia="SimSun" w:hAnsi="Arial" w:cs="Arial"/>
        </w:rPr>
      </w:pPr>
      <w:r w:rsidRPr="001B3F31">
        <w:rPr>
          <w:rFonts w:ascii="Arial" w:hAnsi="Arial" w:cs="Arial"/>
        </w:rPr>
        <w:t xml:space="preserve">MR-DC </w:t>
      </w:r>
      <w:r w:rsidRPr="001B3F31">
        <w:rPr>
          <w:rFonts w:ascii="Arial" w:eastAsia="SimSun" w:hAnsi="Arial" w:cs="Arial"/>
        </w:rPr>
        <w:t>CPAC</w:t>
      </w:r>
    </w:p>
    <w:p w14:paraId="6FE01FBF" w14:textId="77777777" w:rsidR="003043D2" w:rsidRPr="001B3F31" w:rsidRDefault="003043D2" w:rsidP="003043D2">
      <w:pPr>
        <w:pStyle w:val="ListParagraph"/>
        <w:numPr>
          <w:ilvl w:val="0"/>
          <w:numId w:val="14"/>
        </w:numPr>
        <w:spacing w:before="120" w:after="160" w:line="280" w:lineRule="atLeast"/>
        <w:rPr>
          <w:rFonts w:ascii="Arial" w:eastAsia="SimSun" w:hAnsi="Arial" w:cs="Arial"/>
        </w:rPr>
      </w:pPr>
      <w:r w:rsidRPr="001B3F31">
        <w:rPr>
          <w:rFonts w:ascii="Arial" w:hAnsi="Arial" w:cs="Arial"/>
        </w:rPr>
        <w:t>S</w:t>
      </w:r>
      <w:r w:rsidRPr="001B3F31">
        <w:rPr>
          <w:rFonts w:ascii="Arial" w:eastAsia="SimSun" w:hAnsi="Arial" w:cs="Arial"/>
        </w:rPr>
        <w:t>uccessful PSCell change report</w:t>
      </w:r>
    </w:p>
    <w:p w14:paraId="042ED315" w14:textId="77777777" w:rsidR="003043D2" w:rsidRPr="001B3F31" w:rsidRDefault="003043D2" w:rsidP="003043D2">
      <w:pPr>
        <w:pStyle w:val="ListParagraph"/>
        <w:numPr>
          <w:ilvl w:val="0"/>
          <w:numId w:val="14"/>
        </w:numPr>
        <w:spacing w:before="120" w:after="160" w:line="280" w:lineRule="atLeast"/>
        <w:rPr>
          <w:rFonts w:ascii="Arial" w:eastAsia="SimSun" w:hAnsi="Arial" w:cs="Arial"/>
        </w:rPr>
      </w:pPr>
      <w:r w:rsidRPr="001B3F31">
        <w:rPr>
          <w:rFonts w:ascii="Arial" w:hAnsi="Arial" w:cs="Arial"/>
        </w:rPr>
        <w:t>Successful Handover Report (</w:t>
      </w:r>
      <w:proofErr w:type="gramStart"/>
      <w:r w:rsidRPr="001B3F31">
        <w:rPr>
          <w:rFonts w:ascii="Arial" w:hAnsi="Arial" w:cs="Arial"/>
        </w:rPr>
        <w:t>e.g.</w:t>
      </w:r>
      <w:proofErr w:type="gramEnd"/>
      <w:r w:rsidRPr="001B3F31">
        <w:rPr>
          <w:rFonts w:ascii="Arial" w:hAnsi="Arial" w:cs="Arial"/>
        </w:rPr>
        <w:t xml:space="preserve"> inter-RAT)</w:t>
      </w:r>
    </w:p>
    <w:p w14:paraId="1364874D" w14:textId="77777777" w:rsidR="003043D2" w:rsidRPr="001B3F31" w:rsidRDefault="003043D2" w:rsidP="003043D2">
      <w:pPr>
        <w:pStyle w:val="ListParagraph"/>
        <w:numPr>
          <w:ilvl w:val="0"/>
          <w:numId w:val="14"/>
        </w:numPr>
        <w:spacing w:before="120" w:after="160" w:line="280" w:lineRule="atLeast"/>
        <w:rPr>
          <w:rFonts w:ascii="Arial" w:eastAsia="SimSun" w:hAnsi="Arial" w:cs="Arial"/>
        </w:rPr>
      </w:pPr>
      <w:r w:rsidRPr="001B3F31">
        <w:rPr>
          <w:rFonts w:ascii="Arial" w:eastAsia="SimSun" w:hAnsi="Arial" w:cs="Arial"/>
        </w:rPr>
        <w:t xml:space="preserve">NPN </w:t>
      </w:r>
    </w:p>
    <w:p w14:paraId="12A75111" w14:textId="77777777" w:rsidR="003043D2" w:rsidRPr="001B3F31" w:rsidRDefault="003043D2" w:rsidP="003043D2">
      <w:pPr>
        <w:pStyle w:val="ListParagraph"/>
        <w:numPr>
          <w:ilvl w:val="0"/>
          <w:numId w:val="14"/>
        </w:numPr>
        <w:spacing w:before="120" w:after="160" w:line="280" w:lineRule="atLeast"/>
        <w:rPr>
          <w:rFonts w:ascii="Arial" w:eastAsia="SimSun" w:hAnsi="Arial" w:cs="Arial"/>
          <w:strike/>
        </w:rPr>
      </w:pPr>
      <w:r w:rsidRPr="001B3F31">
        <w:rPr>
          <w:rFonts w:ascii="Arial" w:eastAsia="SimSun" w:hAnsi="Arial" w:cs="Arial"/>
        </w:rPr>
        <w:t>RACH report</w:t>
      </w:r>
    </w:p>
    <w:p w14:paraId="37DDC694" w14:textId="77777777" w:rsidR="003043D2" w:rsidRPr="001B3F31" w:rsidRDefault="003043D2" w:rsidP="003043D2">
      <w:pPr>
        <w:pStyle w:val="ListParagraph"/>
        <w:numPr>
          <w:ilvl w:val="0"/>
          <w:numId w:val="14"/>
        </w:numPr>
        <w:spacing w:before="120" w:after="160" w:line="280" w:lineRule="atLeast"/>
        <w:rPr>
          <w:rFonts w:ascii="Arial" w:eastAsia="SimSun" w:hAnsi="Arial" w:cs="Arial"/>
        </w:rPr>
      </w:pPr>
      <w:r w:rsidRPr="001B3F31">
        <w:rPr>
          <w:rFonts w:ascii="Arial" w:eastAsia="SimSun" w:hAnsi="Arial" w:cs="Arial"/>
        </w:rPr>
        <w:t>fast MCG recovery</w:t>
      </w:r>
    </w:p>
    <w:p w14:paraId="5217E798" w14:textId="77777777" w:rsidR="003043D2" w:rsidRPr="001B3F31" w:rsidRDefault="003043D2" w:rsidP="003043D2">
      <w:pPr>
        <w:pStyle w:val="ListParagraph"/>
        <w:numPr>
          <w:ilvl w:val="0"/>
          <w:numId w:val="14"/>
        </w:numPr>
        <w:spacing w:before="120" w:after="160" w:line="280" w:lineRule="atLeast"/>
        <w:rPr>
          <w:rFonts w:ascii="Arial" w:eastAsia="SimSun" w:hAnsi="Arial" w:cs="Arial"/>
        </w:rPr>
      </w:pPr>
      <w:r w:rsidRPr="001B3F31">
        <w:rPr>
          <w:rFonts w:ascii="Arial" w:hAnsi="Arial" w:cs="Arial"/>
        </w:rPr>
        <w:t>NR-U (MRO and UL MLB)</w:t>
      </w:r>
    </w:p>
    <w:p w14:paraId="7A1C8529" w14:textId="0D4947B5" w:rsidR="003043D2" w:rsidRPr="001B3F31" w:rsidRDefault="003043D2" w:rsidP="003043D2">
      <w:pPr>
        <w:pStyle w:val="BodyText"/>
        <w:jc w:val="left"/>
        <w:rPr>
          <w:rFonts w:ascii="Arial" w:hAnsi="Arial" w:cs="Arial"/>
        </w:rPr>
      </w:pPr>
      <w:r w:rsidRPr="001B3F31">
        <w:rPr>
          <w:rFonts w:ascii="Arial" w:hAnsi="Arial" w:cs="Arial"/>
        </w:rPr>
        <w:t xml:space="preserve">This paper discusses SON/MDT enhancements for the NR-U (MRO and UL MLB). </w:t>
      </w:r>
    </w:p>
    <w:p w14:paraId="0E4167E5" w14:textId="44FD2D23" w:rsidR="00015A5E" w:rsidRPr="001B3F31"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Style w:val="normaltextrun"/>
          <w:b w:val="0"/>
          <w:bCs w:val="0"/>
          <w:kern w:val="0"/>
          <w:sz w:val="36"/>
          <w:szCs w:val="20"/>
          <w:lang w:val="fr-FR"/>
        </w:rPr>
      </w:pPr>
      <w:r w:rsidRPr="001B3F31">
        <w:rPr>
          <w:b w:val="0"/>
          <w:bCs w:val="0"/>
          <w:kern w:val="0"/>
          <w:sz w:val="36"/>
          <w:szCs w:val="20"/>
          <w:lang w:val="fr-FR"/>
        </w:rPr>
        <w:t>Discussion</w:t>
      </w:r>
    </w:p>
    <w:p w14:paraId="0D5E2C5B" w14:textId="292665AB" w:rsidR="00015A5E" w:rsidRPr="001B3F31" w:rsidRDefault="00015A5E" w:rsidP="00015A5E">
      <w:pPr>
        <w:pStyle w:val="BodyText"/>
        <w:rPr>
          <w:rFonts w:ascii="Arial" w:hAnsi="Arial" w:cs="Arial"/>
          <w:b/>
          <w:bCs/>
          <w:sz w:val="24"/>
          <w:lang w:val="fr-FR" w:eastAsia="zh-CN"/>
        </w:rPr>
      </w:pPr>
      <w:r w:rsidRPr="001B3F31">
        <w:rPr>
          <w:rFonts w:ascii="Arial" w:hAnsi="Arial" w:cs="Arial"/>
          <w:b/>
          <w:bCs/>
          <w:sz w:val="24"/>
          <w:lang w:val="fr-FR" w:eastAsia="zh-CN"/>
        </w:rPr>
        <w:t>2.</w:t>
      </w:r>
      <w:r w:rsidR="00040393" w:rsidRPr="001B3F31">
        <w:rPr>
          <w:rFonts w:ascii="Arial" w:hAnsi="Arial" w:cs="Arial"/>
          <w:b/>
          <w:bCs/>
          <w:sz w:val="24"/>
          <w:lang w:val="fr-FR" w:eastAsia="zh-CN"/>
        </w:rPr>
        <w:t>1</w:t>
      </w:r>
      <w:r w:rsidRPr="001B3F31">
        <w:rPr>
          <w:rFonts w:ascii="Arial" w:hAnsi="Arial" w:cs="Arial"/>
          <w:b/>
          <w:bCs/>
          <w:sz w:val="24"/>
          <w:lang w:val="fr-FR" w:eastAsia="zh-CN"/>
        </w:rPr>
        <w:t xml:space="preserve"> </w:t>
      </w:r>
      <w:r w:rsidR="00851DCD" w:rsidRPr="001B3F31">
        <w:rPr>
          <w:rFonts w:ascii="Arial" w:hAnsi="Arial" w:cs="Arial"/>
          <w:b/>
          <w:bCs/>
          <w:sz w:val="24"/>
          <w:lang w:val="en-GB" w:eastAsia="zh-CN"/>
        </w:rPr>
        <w:t xml:space="preserve">NR-U </w:t>
      </w:r>
      <w:r w:rsidR="002446AF">
        <w:rPr>
          <w:rFonts w:ascii="Arial" w:hAnsi="Arial" w:cs="Arial"/>
          <w:b/>
          <w:bCs/>
          <w:sz w:val="24"/>
          <w:lang w:val="en-GB" w:eastAsia="zh-CN"/>
        </w:rPr>
        <w:t>MRO</w:t>
      </w:r>
      <w:r w:rsidR="004E53B4" w:rsidRPr="001B3F31">
        <w:rPr>
          <w:rFonts w:ascii="Arial" w:hAnsi="Arial" w:cs="Arial"/>
          <w:b/>
          <w:bCs/>
          <w:sz w:val="24"/>
          <w:lang w:val="en-GB" w:eastAsia="zh-CN"/>
        </w:rPr>
        <w:t xml:space="preserve"> </w:t>
      </w:r>
    </w:p>
    <w:p w14:paraId="734C29D9" w14:textId="035BC8B9" w:rsidR="00FB5BDB" w:rsidRDefault="00995E45" w:rsidP="00FB5BDB">
      <w:pPr>
        <w:rPr>
          <w:rFonts w:ascii="Arial" w:hAnsi="Arial" w:cs="Arial"/>
          <w:lang w:val="en-GB" w:eastAsia="zh-CN"/>
        </w:rPr>
      </w:pPr>
      <w:r>
        <w:rPr>
          <w:rFonts w:ascii="Arial" w:hAnsi="Arial" w:cs="Arial"/>
          <w:lang w:val="en-GB" w:eastAsia="zh-CN"/>
        </w:rPr>
        <w:t>In RAN2#119bis-emeeting [2], RAN2 made the following agreements,</w:t>
      </w:r>
    </w:p>
    <w:p w14:paraId="733009BE" w14:textId="346932D4" w:rsidR="00995E45" w:rsidRDefault="00995E45" w:rsidP="00FB5BDB">
      <w:pPr>
        <w:rPr>
          <w:rFonts w:ascii="Arial" w:hAnsi="Arial" w:cs="Arial"/>
          <w:lang w:val="en-GB" w:eastAsia="zh-CN"/>
        </w:rPr>
      </w:pPr>
    </w:p>
    <w:p w14:paraId="65FEBD87" w14:textId="77777777" w:rsidR="00F94044" w:rsidRDefault="00F94044" w:rsidP="00F94044">
      <w:pPr>
        <w:pStyle w:val="Doc-text2"/>
        <w:pBdr>
          <w:top w:val="single" w:sz="4" w:space="1" w:color="auto"/>
          <w:left w:val="single" w:sz="4" w:space="4" w:color="auto"/>
          <w:bottom w:val="single" w:sz="4" w:space="1" w:color="auto"/>
          <w:right w:val="single" w:sz="4" w:space="4" w:color="auto"/>
        </w:pBdr>
      </w:pPr>
      <w:r>
        <w:t>Agreements:</w:t>
      </w:r>
    </w:p>
    <w:p w14:paraId="78B9DF72" w14:textId="6DDCB94F" w:rsidR="00F94044" w:rsidRDefault="00F94044" w:rsidP="00F94044">
      <w:pPr>
        <w:pStyle w:val="Doc-text2"/>
        <w:pBdr>
          <w:top w:val="single" w:sz="4" w:space="1" w:color="auto"/>
          <w:left w:val="single" w:sz="4" w:space="4" w:color="auto"/>
          <w:bottom w:val="single" w:sz="4" w:space="1" w:color="auto"/>
          <w:right w:val="single" w:sz="4" w:space="4" w:color="auto"/>
        </w:pBdr>
      </w:pPr>
      <w:r>
        <w:t>1</w:t>
      </w:r>
      <w:r>
        <w:tab/>
        <w:t xml:space="preserve">Introduce a new </w:t>
      </w:r>
      <w:proofErr w:type="spellStart"/>
      <w:r>
        <w:t>raPurpose</w:t>
      </w:r>
      <w:proofErr w:type="spellEnd"/>
      <w:r>
        <w:t xml:space="preserve"> in the RA-Report to indicate that the RA was initiated following “consistent LBT failures” in the </w:t>
      </w:r>
      <w:proofErr w:type="spellStart"/>
      <w:r>
        <w:t>SpCell</w:t>
      </w:r>
      <w:proofErr w:type="spellEnd"/>
      <w:r>
        <w:t>.</w:t>
      </w:r>
    </w:p>
    <w:p w14:paraId="0DBE1ED7" w14:textId="77777777" w:rsidR="00F94044" w:rsidRDefault="00F94044" w:rsidP="00F94044">
      <w:pPr>
        <w:pStyle w:val="Doc-text2"/>
        <w:pBdr>
          <w:top w:val="single" w:sz="4" w:space="1" w:color="auto"/>
          <w:left w:val="single" w:sz="4" w:space="4" w:color="auto"/>
          <w:bottom w:val="single" w:sz="4" w:space="1" w:color="auto"/>
          <w:right w:val="single" w:sz="4" w:space="4" w:color="auto"/>
        </w:pBdr>
      </w:pPr>
      <w:r>
        <w:t>2</w:t>
      </w:r>
      <w:r>
        <w:tab/>
        <w:t>RAN2 agree to log kind of “the number of LBT failures” in the RA report.</w:t>
      </w:r>
    </w:p>
    <w:p w14:paraId="51B1CC7C" w14:textId="77777777" w:rsidR="00F94044" w:rsidRDefault="00F94044" w:rsidP="00F94044">
      <w:pPr>
        <w:pStyle w:val="Doc-text2"/>
        <w:pBdr>
          <w:top w:val="single" w:sz="4" w:space="1" w:color="auto"/>
          <w:left w:val="single" w:sz="4" w:space="4" w:color="auto"/>
          <w:bottom w:val="single" w:sz="4" w:space="1" w:color="auto"/>
          <w:right w:val="single" w:sz="4" w:space="4" w:color="auto"/>
        </w:pBdr>
      </w:pPr>
      <w:r>
        <w:tab/>
        <w:t>LBT failure is the failure to access the channel before transmission.</w:t>
      </w:r>
    </w:p>
    <w:p w14:paraId="2CFE9B99" w14:textId="77777777" w:rsidR="00F94044" w:rsidRDefault="00F94044" w:rsidP="00F94044">
      <w:pPr>
        <w:pStyle w:val="Doc-text2"/>
        <w:pBdr>
          <w:top w:val="single" w:sz="4" w:space="1" w:color="auto"/>
          <w:left w:val="single" w:sz="4" w:space="4" w:color="auto"/>
          <w:bottom w:val="single" w:sz="4" w:space="1" w:color="auto"/>
          <w:right w:val="single" w:sz="4" w:space="4" w:color="auto"/>
        </w:pBdr>
      </w:pPr>
      <w:r>
        <w:tab/>
        <w:t xml:space="preserve">The definition of “the number of LBT failures” should be clarified. </w:t>
      </w:r>
    </w:p>
    <w:p w14:paraId="3EA3FB4C" w14:textId="77777777" w:rsidR="00F94044" w:rsidRDefault="00F94044" w:rsidP="00F94044">
      <w:pPr>
        <w:pStyle w:val="Doc-text2"/>
        <w:pBdr>
          <w:top w:val="single" w:sz="4" w:space="1" w:color="auto"/>
          <w:left w:val="single" w:sz="4" w:space="4" w:color="auto"/>
          <w:bottom w:val="single" w:sz="4" w:space="1" w:color="auto"/>
          <w:right w:val="single" w:sz="4" w:space="4" w:color="auto"/>
        </w:pBdr>
      </w:pPr>
      <w:r>
        <w:tab/>
        <w:t>FFS how to log the number of LBT failures in the RA report.</w:t>
      </w:r>
    </w:p>
    <w:p w14:paraId="42CFC290" w14:textId="026D84CD" w:rsidR="00F94044" w:rsidRDefault="00F94044" w:rsidP="00FB5BDB">
      <w:pPr>
        <w:rPr>
          <w:rFonts w:ascii="Arial" w:hAnsi="Arial" w:cs="Arial"/>
          <w:lang w:val="en-GB" w:eastAsia="zh-CN"/>
        </w:rPr>
      </w:pPr>
    </w:p>
    <w:p w14:paraId="3E8C5A41" w14:textId="50E62A9A" w:rsidR="002778AB" w:rsidRDefault="002778AB" w:rsidP="00FB5BDB">
      <w:pPr>
        <w:rPr>
          <w:rFonts w:ascii="Arial" w:hAnsi="Arial" w:cs="Arial"/>
          <w:lang w:val="en-GB" w:eastAsia="zh-CN"/>
        </w:rPr>
      </w:pPr>
      <w:r>
        <w:rPr>
          <w:rFonts w:ascii="Arial" w:hAnsi="Arial" w:cs="Arial"/>
          <w:lang w:val="en-GB" w:eastAsia="zh-CN"/>
        </w:rPr>
        <w:t>According to TS 38.321</w:t>
      </w:r>
      <w:r w:rsidR="00376D70">
        <w:rPr>
          <w:rFonts w:ascii="Arial" w:hAnsi="Arial" w:cs="Arial"/>
          <w:lang w:val="en-GB" w:eastAsia="zh-CN"/>
        </w:rPr>
        <w:t xml:space="preserve"> [3]</w:t>
      </w:r>
      <w:r>
        <w:rPr>
          <w:rFonts w:ascii="Arial" w:hAnsi="Arial" w:cs="Arial"/>
          <w:lang w:val="en-GB" w:eastAsia="zh-CN"/>
        </w:rPr>
        <w:t xml:space="preserve">, </w:t>
      </w:r>
      <w:r w:rsidR="00747226">
        <w:rPr>
          <w:rFonts w:ascii="Arial" w:hAnsi="Arial" w:cs="Arial"/>
          <w:lang w:val="en-GB" w:eastAsia="zh-CN"/>
        </w:rPr>
        <w:t>upon the reception of LBT failure indication from the</w:t>
      </w:r>
      <w:r w:rsidR="006D0428">
        <w:rPr>
          <w:rFonts w:ascii="Arial" w:hAnsi="Arial" w:cs="Arial"/>
          <w:lang w:val="en-GB" w:eastAsia="zh-CN"/>
        </w:rPr>
        <w:t xml:space="preserve"> lower</w:t>
      </w:r>
      <w:r w:rsidR="00747226">
        <w:rPr>
          <w:rFonts w:ascii="Arial" w:hAnsi="Arial" w:cs="Arial"/>
          <w:lang w:val="en-GB" w:eastAsia="zh-CN"/>
        </w:rPr>
        <w:t xml:space="preserve"> layer</w:t>
      </w:r>
      <w:r w:rsidR="006D0428">
        <w:rPr>
          <w:rFonts w:ascii="Arial" w:hAnsi="Arial" w:cs="Arial"/>
          <w:lang w:val="en-GB" w:eastAsia="zh-CN"/>
        </w:rPr>
        <w:t>, UE takes the following action,</w:t>
      </w:r>
    </w:p>
    <w:p w14:paraId="197BCAEB" w14:textId="70551478" w:rsidR="006D0428" w:rsidRDefault="006D0428" w:rsidP="002E77B2">
      <w:pPr>
        <w:pStyle w:val="ListParagraph"/>
        <w:numPr>
          <w:ilvl w:val="0"/>
          <w:numId w:val="21"/>
        </w:numPr>
        <w:ind w:left="648"/>
        <w:rPr>
          <w:rFonts w:ascii="Arial" w:hAnsi="Arial" w:cs="Arial"/>
          <w:lang w:val="en-GB" w:eastAsia="zh-CN"/>
        </w:rPr>
      </w:pPr>
      <w:r>
        <w:rPr>
          <w:rFonts w:ascii="Arial" w:hAnsi="Arial" w:cs="Arial"/>
          <w:lang w:val="en-GB" w:eastAsia="zh-CN"/>
        </w:rPr>
        <w:t xml:space="preserve">If </w:t>
      </w:r>
      <w:proofErr w:type="spellStart"/>
      <w:r w:rsidR="001A6395" w:rsidRPr="001A6395">
        <w:rPr>
          <w:rFonts w:ascii="Arial" w:hAnsi="Arial" w:cs="Arial"/>
          <w:lang w:val="en-GB" w:eastAsia="zh-CN"/>
        </w:rPr>
        <w:t>lbt-FailureRecoveryConfig</w:t>
      </w:r>
      <w:proofErr w:type="spellEnd"/>
      <w:r w:rsidR="001A6395">
        <w:rPr>
          <w:rFonts w:ascii="Arial" w:hAnsi="Arial" w:cs="Arial"/>
          <w:lang w:val="en-GB" w:eastAsia="zh-CN"/>
        </w:rPr>
        <w:t xml:space="preserve"> is configured at the UE, UE </w:t>
      </w:r>
      <w:r w:rsidR="009F1D2A">
        <w:rPr>
          <w:rFonts w:ascii="Arial" w:hAnsi="Arial" w:cs="Arial"/>
          <w:lang w:val="en-GB" w:eastAsia="zh-CN"/>
        </w:rPr>
        <w:t xml:space="preserve">performs </w:t>
      </w:r>
      <w:r w:rsidR="006A07F2">
        <w:rPr>
          <w:rFonts w:ascii="Arial" w:hAnsi="Arial" w:cs="Arial"/>
          <w:lang w:val="en-GB" w:eastAsia="zh-CN"/>
        </w:rPr>
        <w:t xml:space="preserve">the </w:t>
      </w:r>
      <w:proofErr w:type="gramStart"/>
      <w:r w:rsidR="006A07F2">
        <w:rPr>
          <w:rFonts w:ascii="Arial" w:hAnsi="Arial" w:cs="Arial"/>
          <w:lang w:val="en-GB" w:eastAsia="zh-CN"/>
        </w:rPr>
        <w:t>Random Access</w:t>
      </w:r>
      <w:proofErr w:type="gramEnd"/>
      <w:r w:rsidR="006A07F2">
        <w:rPr>
          <w:rFonts w:ascii="Arial" w:hAnsi="Arial" w:cs="Arial"/>
          <w:lang w:val="en-GB" w:eastAsia="zh-CN"/>
        </w:rPr>
        <w:t xml:space="preserve"> Resource Selection </w:t>
      </w:r>
      <w:r w:rsidR="00EA4EE4">
        <w:rPr>
          <w:rFonts w:ascii="Arial" w:hAnsi="Arial" w:cs="Arial"/>
          <w:lang w:val="en-GB" w:eastAsia="zh-CN"/>
        </w:rPr>
        <w:t>procedure</w:t>
      </w:r>
    </w:p>
    <w:p w14:paraId="0AFF2341" w14:textId="4068BA28" w:rsidR="002D3BA3" w:rsidRDefault="002D3BA3" w:rsidP="002E77B2">
      <w:pPr>
        <w:pStyle w:val="ListParagraph"/>
        <w:numPr>
          <w:ilvl w:val="1"/>
          <w:numId w:val="21"/>
        </w:numPr>
        <w:ind w:left="1368" w:hanging="288"/>
        <w:rPr>
          <w:rFonts w:ascii="Arial" w:hAnsi="Arial" w:cs="Arial"/>
          <w:lang w:val="en-GB" w:eastAsia="zh-CN"/>
        </w:rPr>
      </w:pPr>
      <w:r>
        <w:rPr>
          <w:rFonts w:ascii="Arial" w:hAnsi="Arial" w:cs="Arial"/>
          <w:lang w:val="en-GB" w:eastAsia="zh-CN"/>
        </w:rPr>
        <w:t xml:space="preserve">After the selection </w:t>
      </w:r>
      <w:r w:rsidR="00063F44">
        <w:rPr>
          <w:rFonts w:ascii="Arial" w:hAnsi="Arial" w:cs="Arial"/>
          <w:lang w:val="en-GB" w:eastAsia="zh-CN"/>
        </w:rPr>
        <w:t xml:space="preserve">perform </w:t>
      </w:r>
      <w:r w:rsidR="00842F7C">
        <w:rPr>
          <w:rFonts w:ascii="Arial" w:hAnsi="Arial" w:cs="Arial"/>
          <w:lang w:val="en-GB" w:eastAsia="zh-CN"/>
        </w:rPr>
        <w:t xml:space="preserve">the </w:t>
      </w:r>
      <w:proofErr w:type="gramStart"/>
      <w:r w:rsidR="00063F44">
        <w:rPr>
          <w:rFonts w:ascii="Arial" w:hAnsi="Arial" w:cs="Arial"/>
          <w:lang w:val="en-GB" w:eastAsia="zh-CN"/>
        </w:rPr>
        <w:t>Random Access</w:t>
      </w:r>
      <w:proofErr w:type="gramEnd"/>
      <w:r w:rsidR="00063F44">
        <w:rPr>
          <w:rFonts w:ascii="Arial" w:hAnsi="Arial" w:cs="Arial"/>
          <w:lang w:val="en-GB" w:eastAsia="zh-CN"/>
        </w:rPr>
        <w:t xml:space="preserve"> </w:t>
      </w:r>
      <w:r w:rsidR="004D3455" w:rsidRPr="004D3455">
        <w:rPr>
          <w:rFonts w:ascii="Arial" w:hAnsi="Arial" w:cs="Arial"/>
          <w:lang w:val="en-GB" w:eastAsia="zh-CN"/>
        </w:rPr>
        <w:t>Preamble transmission procedure</w:t>
      </w:r>
    </w:p>
    <w:p w14:paraId="338559A6" w14:textId="4DF564BA" w:rsidR="00442015" w:rsidRPr="0015636A" w:rsidRDefault="00437006" w:rsidP="002E77B2">
      <w:pPr>
        <w:pStyle w:val="ListParagraph"/>
        <w:numPr>
          <w:ilvl w:val="1"/>
          <w:numId w:val="21"/>
        </w:numPr>
        <w:ind w:left="1368" w:hanging="288"/>
        <w:rPr>
          <w:rFonts w:ascii="Arial" w:hAnsi="Arial" w:cs="Arial"/>
          <w:lang w:val="en-GB" w:eastAsia="zh-CN"/>
        </w:rPr>
      </w:pPr>
      <w:r>
        <w:rPr>
          <w:rFonts w:ascii="Arial" w:hAnsi="Arial" w:cs="Arial"/>
          <w:lang w:val="en-GB" w:eastAsia="zh-CN"/>
        </w:rPr>
        <w:t>If</w:t>
      </w:r>
      <w:r w:rsidR="00F9482B">
        <w:rPr>
          <w:rFonts w:ascii="Arial" w:hAnsi="Arial" w:cs="Arial"/>
          <w:lang w:val="en-GB" w:eastAsia="zh-CN"/>
        </w:rPr>
        <w:t xml:space="preserve"> UE reaches the configured </w:t>
      </w:r>
      <w:proofErr w:type="spellStart"/>
      <w:r w:rsidR="005407BB" w:rsidRPr="008D6A4B">
        <w:rPr>
          <w:rFonts w:ascii="Arial" w:hAnsi="Arial" w:cs="Arial"/>
          <w:i/>
          <w:iCs/>
          <w:lang w:val="en-GB" w:eastAsia="zh-CN"/>
        </w:rPr>
        <w:t>lbt-FailureInstanceMaxCount</w:t>
      </w:r>
      <w:proofErr w:type="spellEnd"/>
      <w:r w:rsidR="008D6A4B">
        <w:rPr>
          <w:rFonts w:ascii="Arial" w:hAnsi="Arial" w:cs="Arial"/>
          <w:lang w:val="en-GB" w:eastAsia="zh-CN"/>
        </w:rPr>
        <w:t xml:space="preserve"> before reaching </w:t>
      </w:r>
      <w:proofErr w:type="spellStart"/>
      <w:r w:rsidR="008D6A4B" w:rsidRPr="003C7303">
        <w:rPr>
          <w:rFonts w:ascii="Arial" w:hAnsi="Arial" w:cs="Arial"/>
          <w:i/>
          <w:iCs/>
          <w:lang w:val="en-GB" w:eastAsia="zh-CN"/>
        </w:rPr>
        <w:t>preambleTransMax</w:t>
      </w:r>
      <w:proofErr w:type="spellEnd"/>
      <w:r w:rsidR="005407BB">
        <w:rPr>
          <w:rFonts w:ascii="Arial" w:hAnsi="Arial" w:cs="Arial"/>
          <w:lang w:val="en-GB" w:eastAsia="zh-CN"/>
        </w:rPr>
        <w:t>, UE decl</w:t>
      </w:r>
      <w:r w:rsidR="00842F7C">
        <w:rPr>
          <w:rFonts w:ascii="Arial" w:hAnsi="Arial" w:cs="Arial"/>
          <w:lang w:val="en-GB" w:eastAsia="zh-CN"/>
        </w:rPr>
        <w:t>are</w:t>
      </w:r>
      <w:r w:rsidR="005407BB">
        <w:rPr>
          <w:rFonts w:ascii="Arial" w:hAnsi="Arial" w:cs="Arial"/>
          <w:lang w:val="en-GB" w:eastAsia="zh-CN"/>
        </w:rPr>
        <w:t xml:space="preserve">s the consistent LBT </w:t>
      </w:r>
      <w:proofErr w:type="gramStart"/>
      <w:r w:rsidR="005407BB">
        <w:rPr>
          <w:rFonts w:ascii="Arial" w:hAnsi="Arial" w:cs="Arial"/>
          <w:lang w:val="en-GB" w:eastAsia="zh-CN"/>
        </w:rPr>
        <w:t>failure</w:t>
      </w:r>
      <w:proofErr w:type="gramEnd"/>
      <w:r w:rsidR="0015636A">
        <w:rPr>
          <w:rFonts w:ascii="Arial" w:hAnsi="Arial" w:cs="Arial"/>
          <w:lang w:val="en-GB" w:eastAsia="zh-CN"/>
        </w:rPr>
        <w:t xml:space="preserve"> and </w:t>
      </w:r>
      <w:r w:rsidR="00FB01EA">
        <w:rPr>
          <w:rFonts w:ascii="Arial" w:hAnsi="Arial" w:cs="Arial"/>
          <w:lang w:val="en-GB" w:eastAsia="zh-CN"/>
        </w:rPr>
        <w:t xml:space="preserve">the </w:t>
      </w:r>
      <w:r w:rsidR="00DF2EA4">
        <w:rPr>
          <w:rFonts w:ascii="Arial" w:hAnsi="Arial" w:cs="Arial"/>
          <w:lang w:val="en-GB" w:eastAsia="zh-CN"/>
        </w:rPr>
        <w:t>RA procedure fails</w:t>
      </w:r>
    </w:p>
    <w:p w14:paraId="42ECD9A2" w14:textId="4B37888B" w:rsidR="00437006" w:rsidRDefault="00437006" w:rsidP="002E77B2">
      <w:pPr>
        <w:pStyle w:val="ListParagraph"/>
        <w:numPr>
          <w:ilvl w:val="1"/>
          <w:numId w:val="21"/>
        </w:numPr>
        <w:ind w:left="1368" w:hanging="288"/>
        <w:rPr>
          <w:rFonts w:ascii="Arial" w:hAnsi="Arial" w:cs="Arial"/>
          <w:lang w:val="en-GB" w:eastAsia="zh-CN"/>
        </w:rPr>
      </w:pPr>
      <w:r>
        <w:rPr>
          <w:rFonts w:ascii="Arial" w:hAnsi="Arial" w:cs="Arial"/>
          <w:lang w:val="en-GB" w:eastAsia="zh-CN"/>
        </w:rPr>
        <w:t xml:space="preserve">If UE reaches the </w:t>
      </w:r>
      <w:proofErr w:type="spellStart"/>
      <w:r w:rsidR="003C7303" w:rsidRPr="003C7303">
        <w:rPr>
          <w:rFonts w:ascii="Arial" w:hAnsi="Arial" w:cs="Arial"/>
          <w:i/>
          <w:iCs/>
          <w:lang w:val="en-GB" w:eastAsia="zh-CN"/>
        </w:rPr>
        <w:t>preambleTransMax</w:t>
      </w:r>
      <w:proofErr w:type="spellEnd"/>
      <w:r w:rsidR="008D6A4B">
        <w:rPr>
          <w:rFonts w:ascii="Arial" w:hAnsi="Arial" w:cs="Arial"/>
          <w:i/>
          <w:iCs/>
          <w:lang w:val="en-GB" w:eastAsia="zh-CN"/>
        </w:rPr>
        <w:t xml:space="preserve"> </w:t>
      </w:r>
      <w:r w:rsidR="008D6A4B" w:rsidRPr="008D6A4B">
        <w:rPr>
          <w:rFonts w:ascii="Arial" w:hAnsi="Arial" w:cs="Arial"/>
          <w:lang w:val="en-GB" w:eastAsia="zh-CN"/>
        </w:rPr>
        <w:t>before</w:t>
      </w:r>
      <w:r w:rsidR="008D6A4B">
        <w:rPr>
          <w:rFonts w:ascii="Arial" w:hAnsi="Arial" w:cs="Arial"/>
          <w:i/>
          <w:iCs/>
          <w:lang w:val="en-GB" w:eastAsia="zh-CN"/>
        </w:rPr>
        <w:t xml:space="preserve"> </w:t>
      </w:r>
      <w:r w:rsidR="008D6A4B" w:rsidRPr="00815CA6">
        <w:rPr>
          <w:rFonts w:ascii="Arial" w:hAnsi="Arial" w:cs="Arial"/>
          <w:lang w:val="en-GB" w:eastAsia="zh-CN"/>
        </w:rPr>
        <w:t>reaching</w:t>
      </w:r>
      <w:r w:rsidR="008D6A4B">
        <w:rPr>
          <w:rFonts w:ascii="Arial" w:hAnsi="Arial" w:cs="Arial"/>
          <w:i/>
          <w:iCs/>
          <w:lang w:val="en-GB" w:eastAsia="zh-CN"/>
        </w:rPr>
        <w:t xml:space="preserve"> </w:t>
      </w:r>
      <w:proofErr w:type="spellStart"/>
      <w:r w:rsidR="008D6A4B" w:rsidRPr="008D6A4B">
        <w:rPr>
          <w:rFonts w:ascii="Arial" w:hAnsi="Arial" w:cs="Arial"/>
          <w:i/>
          <w:iCs/>
          <w:lang w:val="en-GB" w:eastAsia="zh-CN"/>
        </w:rPr>
        <w:t>lbt-FailureInstanceMaxCount</w:t>
      </w:r>
      <w:proofErr w:type="spellEnd"/>
      <w:r w:rsidR="003C7303">
        <w:rPr>
          <w:rFonts w:ascii="Arial" w:hAnsi="Arial" w:cs="Arial"/>
          <w:i/>
          <w:iCs/>
          <w:lang w:val="en-GB" w:eastAsia="zh-CN"/>
        </w:rPr>
        <w:t xml:space="preserve">, </w:t>
      </w:r>
      <w:r w:rsidR="003C7303" w:rsidRPr="00842F7C">
        <w:rPr>
          <w:rFonts w:ascii="Arial" w:hAnsi="Arial" w:cs="Arial"/>
          <w:lang w:val="en-GB" w:eastAsia="zh-CN"/>
        </w:rPr>
        <w:t xml:space="preserve">UE </w:t>
      </w:r>
      <w:r w:rsidR="00842F7C" w:rsidRPr="00842F7C">
        <w:rPr>
          <w:rFonts w:ascii="Arial" w:hAnsi="Arial" w:cs="Arial"/>
          <w:lang w:val="en-GB" w:eastAsia="zh-CN"/>
        </w:rPr>
        <w:t>declares</w:t>
      </w:r>
      <w:r w:rsidR="00842F7C">
        <w:rPr>
          <w:rFonts w:ascii="Arial" w:hAnsi="Arial" w:cs="Arial"/>
          <w:lang w:val="en-GB" w:eastAsia="zh-CN"/>
        </w:rPr>
        <w:t xml:space="preserve"> RA procedure failure</w:t>
      </w:r>
      <w:r w:rsidR="00842F7C" w:rsidRPr="00842F7C">
        <w:rPr>
          <w:rFonts w:ascii="Arial" w:hAnsi="Arial" w:cs="Arial"/>
          <w:lang w:val="en-GB" w:eastAsia="zh-CN"/>
        </w:rPr>
        <w:t xml:space="preserve"> </w:t>
      </w:r>
    </w:p>
    <w:p w14:paraId="646673D5" w14:textId="6A470B03" w:rsidR="006D0428" w:rsidRDefault="002E4956" w:rsidP="002E77B2">
      <w:pPr>
        <w:pStyle w:val="ListParagraph"/>
        <w:numPr>
          <w:ilvl w:val="0"/>
          <w:numId w:val="21"/>
        </w:numPr>
        <w:ind w:left="648"/>
        <w:rPr>
          <w:rFonts w:ascii="Arial" w:hAnsi="Arial" w:cs="Arial"/>
          <w:lang w:val="en-GB" w:eastAsia="zh-CN"/>
        </w:rPr>
      </w:pPr>
      <w:r w:rsidRPr="002E4956">
        <w:rPr>
          <w:rFonts w:ascii="Arial" w:hAnsi="Arial" w:cs="Arial"/>
          <w:lang w:val="en-GB" w:eastAsia="zh-CN"/>
        </w:rPr>
        <w:t xml:space="preserve">If </w:t>
      </w:r>
      <w:proofErr w:type="spellStart"/>
      <w:r w:rsidRPr="002E4956">
        <w:rPr>
          <w:rFonts w:ascii="Arial" w:hAnsi="Arial" w:cs="Arial"/>
          <w:lang w:val="en-GB" w:eastAsia="zh-CN"/>
        </w:rPr>
        <w:t>lbt-FailureRecoveryConfig</w:t>
      </w:r>
      <w:proofErr w:type="spellEnd"/>
      <w:r w:rsidRPr="002E4956">
        <w:rPr>
          <w:rFonts w:ascii="Arial" w:hAnsi="Arial" w:cs="Arial"/>
          <w:lang w:val="en-GB" w:eastAsia="zh-CN"/>
        </w:rPr>
        <w:t xml:space="preserve"> is not configured at the UE</w:t>
      </w:r>
    </w:p>
    <w:p w14:paraId="427E7404" w14:textId="1B7DAEB1" w:rsidR="002E4956" w:rsidRDefault="00035BAD" w:rsidP="002E77B2">
      <w:pPr>
        <w:pStyle w:val="ListParagraph"/>
        <w:numPr>
          <w:ilvl w:val="1"/>
          <w:numId w:val="21"/>
        </w:numPr>
        <w:ind w:left="1368" w:hanging="288"/>
        <w:rPr>
          <w:rFonts w:ascii="Arial" w:hAnsi="Arial" w:cs="Arial"/>
          <w:lang w:val="en-GB" w:eastAsia="zh-CN"/>
        </w:rPr>
      </w:pPr>
      <w:r>
        <w:rPr>
          <w:rFonts w:ascii="Arial" w:hAnsi="Arial" w:cs="Arial"/>
          <w:lang w:val="en-GB" w:eastAsia="zh-CN"/>
        </w:rPr>
        <w:t xml:space="preserve">UE increases the </w:t>
      </w:r>
      <w:r w:rsidR="006408C8" w:rsidRPr="006408C8">
        <w:rPr>
          <w:rFonts w:ascii="Arial" w:hAnsi="Arial" w:cs="Arial"/>
          <w:lang w:val="en-GB" w:eastAsia="zh-CN"/>
        </w:rPr>
        <w:t>PREAMBLE_TRANSMISSION_COUNTER</w:t>
      </w:r>
    </w:p>
    <w:p w14:paraId="3FA38FFF" w14:textId="29C14267" w:rsidR="00BA4AC1" w:rsidRDefault="00BA4AC1" w:rsidP="002E77B2">
      <w:pPr>
        <w:pStyle w:val="ListParagraph"/>
        <w:numPr>
          <w:ilvl w:val="1"/>
          <w:numId w:val="21"/>
        </w:numPr>
        <w:ind w:left="1368" w:hanging="288"/>
        <w:rPr>
          <w:rFonts w:ascii="Arial" w:hAnsi="Arial" w:cs="Arial"/>
          <w:lang w:val="en-GB" w:eastAsia="zh-CN"/>
        </w:rPr>
      </w:pPr>
      <w:r>
        <w:rPr>
          <w:rFonts w:ascii="Arial" w:hAnsi="Arial" w:cs="Arial"/>
          <w:lang w:val="en-GB" w:eastAsia="zh-CN"/>
        </w:rPr>
        <w:t xml:space="preserve">If UE reaches the </w:t>
      </w:r>
      <w:proofErr w:type="spellStart"/>
      <w:r w:rsidRPr="003C7303">
        <w:rPr>
          <w:rFonts w:ascii="Arial" w:hAnsi="Arial" w:cs="Arial"/>
          <w:i/>
          <w:iCs/>
          <w:lang w:val="en-GB" w:eastAsia="zh-CN"/>
        </w:rPr>
        <w:t>preambleTransMax</w:t>
      </w:r>
      <w:proofErr w:type="spellEnd"/>
      <w:r>
        <w:rPr>
          <w:rFonts w:ascii="Arial" w:hAnsi="Arial" w:cs="Arial"/>
          <w:i/>
          <w:iCs/>
          <w:lang w:val="en-GB" w:eastAsia="zh-CN"/>
        </w:rPr>
        <w:t xml:space="preserve">, </w:t>
      </w:r>
      <w:r w:rsidRPr="00842F7C">
        <w:rPr>
          <w:rFonts w:ascii="Arial" w:hAnsi="Arial" w:cs="Arial"/>
          <w:lang w:val="en-GB" w:eastAsia="zh-CN"/>
        </w:rPr>
        <w:t>UE declares</w:t>
      </w:r>
      <w:r>
        <w:rPr>
          <w:rFonts w:ascii="Arial" w:hAnsi="Arial" w:cs="Arial"/>
          <w:lang w:val="en-GB" w:eastAsia="zh-CN"/>
        </w:rPr>
        <w:t xml:space="preserve"> RA procedure failure</w:t>
      </w:r>
      <w:r w:rsidRPr="00842F7C">
        <w:rPr>
          <w:rFonts w:ascii="Arial" w:hAnsi="Arial" w:cs="Arial"/>
          <w:lang w:val="en-GB" w:eastAsia="zh-CN"/>
        </w:rPr>
        <w:t xml:space="preserve"> </w:t>
      </w:r>
    </w:p>
    <w:p w14:paraId="761D3BE9" w14:textId="14BA8D6D" w:rsidR="00D24E9D" w:rsidRDefault="00D24E9D" w:rsidP="00D24E9D">
      <w:pPr>
        <w:rPr>
          <w:rFonts w:ascii="Arial" w:hAnsi="Arial" w:cs="Arial"/>
          <w:lang w:val="en-GB" w:eastAsia="zh-CN"/>
        </w:rPr>
      </w:pPr>
    </w:p>
    <w:p w14:paraId="53D05C86" w14:textId="3CD068EF" w:rsidR="00FB01EA" w:rsidRDefault="001552D1" w:rsidP="00D24E9D">
      <w:pPr>
        <w:rPr>
          <w:rFonts w:ascii="Arial" w:hAnsi="Arial" w:cs="Arial"/>
          <w:lang w:val="en-GB" w:eastAsia="zh-CN"/>
        </w:rPr>
      </w:pPr>
      <w:r>
        <w:rPr>
          <w:rFonts w:ascii="Arial" w:hAnsi="Arial" w:cs="Arial"/>
          <w:lang w:val="en-GB" w:eastAsia="zh-CN"/>
        </w:rPr>
        <w:t xml:space="preserve">Note that </w:t>
      </w:r>
      <w:r w:rsidR="009C1F92" w:rsidRPr="009C1F92">
        <w:rPr>
          <w:rFonts w:ascii="Arial" w:hAnsi="Arial" w:cs="Arial"/>
          <w:lang w:val="en-GB" w:eastAsia="zh-CN"/>
        </w:rPr>
        <w:t>LBT failures do not impact the RACH resources, beam, or CSI-RS selection process during the ongoing RACH resources.</w:t>
      </w:r>
      <w:r w:rsidR="009C1F92">
        <w:rPr>
          <w:rFonts w:ascii="Arial" w:hAnsi="Arial" w:cs="Arial"/>
          <w:b/>
          <w:bCs/>
          <w:lang w:val="en-GB" w:eastAsia="zh-CN"/>
        </w:rPr>
        <w:t xml:space="preserve"> </w:t>
      </w:r>
      <w:r w:rsidR="00867537">
        <w:rPr>
          <w:rFonts w:ascii="Arial" w:hAnsi="Arial" w:cs="Arial"/>
          <w:lang w:val="en-GB" w:eastAsia="zh-CN"/>
        </w:rPr>
        <w:t>Therefore, for the optimization of the RACH procedure</w:t>
      </w:r>
      <w:r w:rsidR="00AB3354">
        <w:rPr>
          <w:rFonts w:ascii="Arial" w:hAnsi="Arial" w:cs="Arial"/>
          <w:lang w:val="en-GB" w:eastAsia="zh-CN"/>
        </w:rPr>
        <w:t xml:space="preserve">, the required information may be if the </w:t>
      </w:r>
      <w:r w:rsidR="00F75FA5">
        <w:rPr>
          <w:rFonts w:ascii="Arial" w:hAnsi="Arial" w:cs="Arial"/>
          <w:lang w:val="en-GB" w:eastAsia="zh-CN"/>
        </w:rPr>
        <w:t>RA procedure is stopped because of the consistent LBT failure</w:t>
      </w:r>
      <w:r w:rsidR="00E6466D">
        <w:rPr>
          <w:rFonts w:ascii="Arial" w:hAnsi="Arial" w:cs="Arial"/>
          <w:lang w:val="en-GB" w:eastAsia="zh-CN"/>
        </w:rPr>
        <w:t xml:space="preserve">. </w:t>
      </w:r>
    </w:p>
    <w:p w14:paraId="683B6E64" w14:textId="17231A12" w:rsidR="00E6466D" w:rsidRDefault="00E6466D" w:rsidP="00D24E9D">
      <w:pPr>
        <w:rPr>
          <w:rFonts w:ascii="Arial" w:hAnsi="Arial" w:cs="Arial"/>
          <w:lang w:val="en-GB" w:eastAsia="zh-CN"/>
        </w:rPr>
      </w:pPr>
    </w:p>
    <w:p w14:paraId="1D6F9918" w14:textId="36A3A6BD" w:rsidR="003A7F47" w:rsidRDefault="003A7F47" w:rsidP="00D24E9D">
      <w:pPr>
        <w:rPr>
          <w:rFonts w:ascii="Arial" w:hAnsi="Arial" w:cs="Arial"/>
          <w:b/>
          <w:bCs/>
          <w:lang w:val="en-GB" w:eastAsia="zh-CN"/>
        </w:rPr>
      </w:pPr>
      <w:r>
        <w:rPr>
          <w:rFonts w:ascii="Arial" w:hAnsi="Arial" w:cs="Arial"/>
          <w:b/>
          <w:bCs/>
          <w:lang w:val="en-GB" w:eastAsia="zh-CN"/>
        </w:rPr>
        <w:t xml:space="preserve">Observation </w:t>
      </w:r>
      <w:r w:rsidR="009A7A1B">
        <w:rPr>
          <w:rFonts w:ascii="Arial" w:hAnsi="Arial" w:cs="Arial"/>
          <w:b/>
          <w:bCs/>
          <w:lang w:val="en-GB" w:eastAsia="zh-CN"/>
        </w:rPr>
        <w:t>1</w:t>
      </w:r>
      <w:r>
        <w:rPr>
          <w:rFonts w:ascii="Arial" w:hAnsi="Arial" w:cs="Arial"/>
          <w:b/>
          <w:bCs/>
          <w:lang w:val="en-GB" w:eastAsia="zh-CN"/>
        </w:rPr>
        <w:t xml:space="preserve">: </w:t>
      </w:r>
      <w:r w:rsidR="006A2EF8">
        <w:rPr>
          <w:rFonts w:ascii="Arial" w:hAnsi="Arial" w:cs="Arial"/>
          <w:b/>
          <w:bCs/>
          <w:lang w:val="en-GB" w:eastAsia="zh-CN"/>
        </w:rPr>
        <w:t xml:space="preserve">There is no correlation between </w:t>
      </w:r>
      <w:r>
        <w:rPr>
          <w:rFonts w:ascii="Arial" w:hAnsi="Arial" w:cs="Arial"/>
          <w:b/>
          <w:bCs/>
          <w:lang w:val="en-GB" w:eastAsia="zh-CN"/>
        </w:rPr>
        <w:t>LBT failure</w:t>
      </w:r>
      <w:r w:rsidR="009C1F92">
        <w:rPr>
          <w:rFonts w:ascii="Arial" w:hAnsi="Arial" w:cs="Arial"/>
          <w:b/>
          <w:bCs/>
          <w:lang w:val="en-GB" w:eastAsia="zh-CN"/>
        </w:rPr>
        <w:t>s</w:t>
      </w:r>
      <w:r>
        <w:rPr>
          <w:rFonts w:ascii="Arial" w:hAnsi="Arial" w:cs="Arial"/>
          <w:b/>
          <w:bCs/>
          <w:lang w:val="en-GB" w:eastAsia="zh-CN"/>
        </w:rPr>
        <w:t xml:space="preserve"> </w:t>
      </w:r>
      <w:r w:rsidR="00972E65">
        <w:rPr>
          <w:rFonts w:ascii="Arial" w:hAnsi="Arial" w:cs="Arial"/>
          <w:b/>
          <w:bCs/>
          <w:lang w:val="en-GB" w:eastAsia="zh-CN"/>
        </w:rPr>
        <w:t>and</w:t>
      </w:r>
      <w:r>
        <w:rPr>
          <w:rFonts w:ascii="Arial" w:hAnsi="Arial" w:cs="Arial"/>
          <w:b/>
          <w:bCs/>
          <w:lang w:val="en-GB" w:eastAsia="zh-CN"/>
        </w:rPr>
        <w:t xml:space="preserve"> RACH resources, beam</w:t>
      </w:r>
      <w:r w:rsidR="004A69D7">
        <w:rPr>
          <w:rFonts w:ascii="Arial" w:hAnsi="Arial" w:cs="Arial"/>
          <w:b/>
          <w:bCs/>
          <w:lang w:val="en-GB" w:eastAsia="zh-CN"/>
        </w:rPr>
        <w:t>s</w:t>
      </w:r>
      <w:r>
        <w:rPr>
          <w:rFonts w:ascii="Arial" w:hAnsi="Arial" w:cs="Arial"/>
          <w:b/>
          <w:bCs/>
          <w:lang w:val="en-GB" w:eastAsia="zh-CN"/>
        </w:rPr>
        <w:t xml:space="preserve">, or CSI-RS </w:t>
      </w:r>
      <w:r w:rsidR="00972E65">
        <w:rPr>
          <w:rFonts w:ascii="Arial" w:hAnsi="Arial" w:cs="Arial"/>
          <w:b/>
          <w:bCs/>
          <w:lang w:val="en-GB" w:eastAsia="zh-CN"/>
        </w:rPr>
        <w:t>selected for performing</w:t>
      </w:r>
      <w:r>
        <w:rPr>
          <w:rFonts w:ascii="Arial" w:hAnsi="Arial" w:cs="Arial"/>
          <w:b/>
          <w:bCs/>
          <w:lang w:val="en-GB" w:eastAsia="zh-CN"/>
        </w:rPr>
        <w:t xml:space="preserve"> </w:t>
      </w:r>
      <w:r w:rsidR="005B3840">
        <w:rPr>
          <w:rFonts w:ascii="Arial" w:hAnsi="Arial" w:cs="Arial"/>
          <w:b/>
          <w:bCs/>
          <w:lang w:val="en-GB" w:eastAsia="zh-CN"/>
        </w:rPr>
        <w:t xml:space="preserve">the </w:t>
      </w:r>
      <w:r w:rsidR="009C1F92">
        <w:rPr>
          <w:rFonts w:ascii="Arial" w:hAnsi="Arial" w:cs="Arial"/>
          <w:b/>
          <w:bCs/>
          <w:lang w:val="en-GB" w:eastAsia="zh-CN"/>
        </w:rPr>
        <w:t xml:space="preserve">RACH </w:t>
      </w:r>
      <w:r w:rsidR="009A7A1B">
        <w:rPr>
          <w:rFonts w:ascii="Arial" w:hAnsi="Arial" w:cs="Arial"/>
          <w:b/>
          <w:bCs/>
          <w:lang w:val="en-GB" w:eastAsia="zh-CN"/>
        </w:rPr>
        <w:t>procedure</w:t>
      </w:r>
      <w:r w:rsidR="009C1F92">
        <w:rPr>
          <w:rFonts w:ascii="Arial" w:hAnsi="Arial" w:cs="Arial"/>
          <w:b/>
          <w:bCs/>
          <w:lang w:val="en-GB" w:eastAsia="zh-CN"/>
        </w:rPr>
        <w:t xml:space="preserve">. </w:t>
      </w:r>
    </w:p>
    <w:p w14:paraId="5D3B1D9E" w14:textId="77777777" w:rsidR="003A7F47" w:rsidRDefault="003A7F47" w:rsidP="00D24E9D">
      <w:pPr>
        <w:rPr>
          <w:rFonts w:ascii="Arial" w:hAnsi="Arial" w:cs="Arial"/>
          <w:b/>
          <w:bCs/>
          <w:lang w:val="en-GB" w:eastAsia="zh-CN"/>
        </w:rPr>
      </w:pPr>
    </w:p>
    <w:p w14:paraId="3E48B302" w14:textId="63B95FFF" w:rsidR="0076489A" w:rsidRPr="00A53D85" w:rsidRDefault="003279EC" w:rsidP="00D24E9D">
      <w:pPr>
        <w:rPr>
          <w:rFonts w:ascii="Arial" w:hAnsi="Arial" w:cs="Arial"/>
          <w:b/>
          <w:bCs/>
          <w:lang w:val="en-GB" w:eastAsia="zh-CN"/>
        </w:rPr>
      </w:pPr>
      <w:r w:rsidRPr="00A53D85">
        <w:rPr>
          <w:rFonts w:ascii="Arial" w:hAnsi="Arial" w:cs="Arial"/>
          <w:b/>
          <w:bCs/>
          <w:lang w:val="en-GB" w:eastAsia="zh-CN"/>
        </w:rPr>
        <w:lastRenderedPageBreak/>
        <w:t xml:space="preserve">Proposal 1: </w:t>
      </w:r>
      <w:r w:rsidR="00A53D85" w:rsidRPr="00A53D85">
        <w:rPr>
          <w:rFonts w:ascii="Arial" w:hAnsi="Arial" w:cs="Arial"/>
          <w:b/>
          <w:bCs/>
          <w:lang w:val="en-GB" w:eastAsia="zh-CN"/>
        </w:rPr>
        <w:t>It is sufficient for UE to indicate that there was consistent LBT failure per RA procedure in RA Report</w:t>
      </w:r>
      <w:r w:rsidR="00A53D85">
        <w:rPr>
          <w:rFonts w:ascii="Arial" w:hAnsi="Arial" w:cs="Arial"/>
          <w:b/>
          <w:bCs/>
          <w:lang w:val="en-GB" w:eastAsia="zh-CN"/>
        </w:rPr>
        <w:t>.</w:t>
      </w:r>
    </w:p>
    <w:p w14:paraId="68C893A1" w14:textId="32804933" w:rsidR="00D8324C" w:rsidRDefault="00D8324C" w:rsidP="00D24E9D">
      <w:pPr>
        <w:rPr>
          <w:rFonts w:ascii="Arial" w:hAnsi="Arial" w:cs="Arial"/>
          <w:b/>
          <w:bCs/>
          <w:lang w:val="en-GB" w:eastAsia="zh-CN"/>
        </w:rPr>
      </w:pPr>
    </w:p>
    <w:p w14:paraId="7E84EA56" w14:textId="659D4C6A" w:rsidR="00D8324C" w:rsidRDefault="00741C06" w:rsidP="001A1687">
      <w:pPr>
        <w:rPr>
          <w:rFonts w:ascii="Arial" w:hAnsi="Arial" w:cs="Arial"/>
          <w:lang w:val="en-GB" w:eastAsia="zh-CN"/>
        </w:rPr>
      </w:pPr>
      <w:r w:rsidRPr="00741C06">
        <w:rPr>
          <w:rFonts w:ascii="Arial" w:hAnsi="Arial" w:cs="Arial"/>
          <w:lang w:val="en-GB" w:eastAsia="zh-CN"/>
        </w:rPr>
        <w:t xml:space="preserve">Note that </w:t>
      </w:r>
      <w:r w:rsidR="007B6E88">
        <w:rPr>
          <w:rFonts w:ascii="Arial" w:hAnsi="Arial" w:cs="Arial"/>
          <w:lang w:val="en-GB" w:eastAsia="zh-CN"/>
        </w:rPr>
        <w:t>channel access procedure, UE sense</w:t>
      </w:r>
      <w:r w:rsidR="001A1687">
        <w:rPr>
          <w:rFonts w:ascii="Arial" w:hAnsi="Arial" w:cs="Arial"/>
          <w:lang w:val="en-GB" w:eastAsia="zh-CN"/>
        </w:rPr>
        <w:t>s</w:t>
      </w:r>
      <w:r w:rsidR="007B6E88">
        <w:rPr>
          <w:rFonts w:ascii="Arial" w:hAnsi="Arial" w:cs="Arial"/>
          <w:lang w:val="en-GB" w:eastAsia="zh-CN"/>
        </w:rPr>
        <w:t xml:space="preserve"> the channel </w:t>
      </w:r>
      <w:r w:rsidR="00D8400C">
        <w:rPr>
          <w:rFonts w:ascii="Arial" w:hAnsi="Arial" w:cs="Arial"/>
          <w:lang w:val="en-GB" w:eastAsia="zh-CN"/>
        </w:rPr>
        <w:t xml:space="preserve">and determines if </w:t>
      </w:r>
      <w:r w:rsidR="001A1687">
        <w:rPr>
          <w:rFonts w:ascii="Arial" w:hAnsi="Arial" w:cs="Arial"/>
          <w:lang w:val="en-GB" w:eastAsia="zh-CN"/>
        </w:rPr>
        <w:t xml:space="preserve">the </w:t>
      </w:r>
      <w:r w:rsidR="00D8400C">
        <w:rPr>
          <w:rFonts w:ascii="Arial" w:hAnsi="Arial" w:cs="Arial"/>
          <w:lang w:val="en-GB" w:eastAsia="zh-CN"/>
        </w:rPr>
        <w:t xml:space="preserve">channel is free. </w:t>
      </w:r>
      <w:r w:rsidR="001A1687">
        <w:rPr>
          <w:rFonts w:ascii="Arial" w:hAnsi="Arial" w:cs="Arial"/>
          <w:lang w:val="en-GB" w:eastAsia="zh-CN"/>
        </w:rPr>
        <w:t>The c</w:t>
      </w:r>
      <w:r w:rsidR="00D8400C">
        <w:rPr>
          <w:rFonts w:ascii="Arial" w:hAnsi="Arial" w:cs="Arial"/>
          <w:lang w:val="en-GB" w:eastAsia="zh-CN"/>
        </w:rPr>
        <w:t>hannel access procedure</w:t>
      </w:r>
      <w:r w:rsidR="00B10B91">
        <w:rPr>
          <w:rFonts w:ascii="Arial" w:hAnsi="Arial" w:cs="Arial"/>
          <w:lang w:val="en-GB" w:eastAsia="zh-CN"/>
        </w:rPr>
        <w:t xml:space="preserve"> depends on sensed energy at the channel</w:t>
      </w:r>
      <w:r w:rsidR="00084A1D">
        <w:rPr>
          <w:rFonts w:ascii="Arial" w:hAnsi="Arial" w:cs="Arial"/>
          <w:lang w:val="en-GB" w:eastAsia="zh-CN"/>
        </w:rPr>
        <w:t xml:space="preserve">. While </w:t>
      </w:r>
      <w:r w:rsidR="00084A1D">
        <w:rPr>
          <w:rFonts w:ascii="Arial" w:hAnsi="Arial" w:cs="Arial"/>
        </w:rPr>
        <w:t>t</w:t>
      </w:r>
      <w:r w:rsidR="00084A1D" w:rsidRPr="00084A1D">
        <w:rPr>
          <w:rFonts w:ascii="Arial" w:hAnsi="Arial" w:cs="Arial"/>
        </w:rPr>
        <w:t xml:space="preserve">he measured signal energy is quantized to form the </w:t>
      </w:r>
      <w:r w:rsidR="00084A1D" w:rsidRPr="00084A1D">
        <w:rPr>
          <w:rStyle w:val="topic-highlight"/>
          <w:rFonts w:ascii="Arial" w:eastAsia="Malgun Gothic" w:hAnsi="Arial" w:cs="Arial"/>
          <w:i/>
          <w:iCs/>
        </w:rPr>
        <w:t>received signal strength</w:t>
      </w:r>
      <w:r w:rsidR="00084A1D" w:rsidRPr="00084A1D">
        <w:rPr>
          <w:rStyle w:val="Emphasis"/>
          <w:rFonts w:ascii="Arial" w:eastAsia="MS Mincho" w:hAnsi="Arial" w:cs="Arial"/>
        </w:rPr>
        <w:t xml:space="preserve"> indicator</w:t>
      </w:r>
      <w:r w:rsidR="00084A1D" w:rsidRPr="00084A1D">
        <w:rPr>
          <w:rFonts w:ascii="Arial" w:hAnsi="Arial" w:cs="Arial"/>
        </w:rPr>
        <w:t xml:space="preserve"> (RSSI)</w:t>
      </w:r>
      <w:r w:rsidR="001A1687" w:rsidRPr="00084A1D">
        <w:rPr>
          <w:rFonts w:ascii="Arial" w:hAnsi="Arial" w:cs="Arial"/>
          <w:lang w:val="en-GB" w:eastAsia="zh-CN"/>
        </w:rPr>
        <w:t>,</w:t>
      </w:r>
      <w:r w:rsidR="00084A1D">
        <w:rPr>
          <w:rFonts w:ascii="Arial" w:hAnsi="Arial" w:cs="Arial"/>
          <w:lang w:val="en-GB" w:eastAsia="zh-CN"/>
        </w:rPr>
        <w:t xml:space="preserve"> the channel access procedure is</w:t>
      </w:r>
      <w:r w:rsidR="001A1687">
        <w:rPr>
          <w:rFonts w:ascii="Arial" w:hAnsi="Arial" w:cs="Arial"/>
          <w:lang w:val="en-GB" w:eastAsia="zh-CN"/>
        </w:rPr>
        <w:t xml:space="preserve"> not directly </w:t>
      </w:r>
      <w:r w:rsidR="00084A1D">
        <w:rPr>
          <w:rFonts w:ascii="Arial" w:hAnsi="Arial" w:cs="Arial"/>
          <w:lang w:val="en-GB" w:eastAsia="zh-CN"/>
        </w:rPr>
        <w:t>correlated to</w:t>
      </w:r>
      <w:r w:rsidR="001A1687">
        <w:rPr>
          <w:rFonts w:ascii="Arial" w:hAnsi="Arial" w:cs="Arial"/>
          <w:lang w:val="en-GB" w:eastAsia="zh-CN"/>
        </w:rPr>
        <w:t xml:space="preserve"> </w:t>
      </w:r>
      <w:r w:rsidR="00084A1D">
        <w:rPr>
          <w:rFonts w:ascii="Arial" w:hAnsi="Arial" w:cs="Arial"/>
          <w:lang w:val="en-GB" w:eastAsia="zh-CN"/>
        </w:rPr>
        <w:t xml:space="preserve">the </w:t>
      </w:r>
      <w:r w:rsidR="001A1687">
        <w:rPr>
          <w:rFonts w:ascii="Arial" w:hAnsi="Arial" w:cs="Arial"/>
          <w:lang w:val="en-GB" w:eastAsia="zh-CN"/>
        </w:rPr>
        <w:t>RSSI value</w:t>
      </w:r>
      <w:r w:rsidR="00B10B91">
        <w:rPr>
          <w:rFonts w:ascii="Arial" w:hAnsi="Arial" w:cs="Arial"/>
          <w:lang w:val="en-GB" w:eastAsia="zh-CN"/>
        </w:rPr>
        <w:t>.</w:t>
      </w:r>
      <w:r w:rsidR="002A715E">
        <w:rPr>
          <w:rFonts w:ascii="Arial" w:hAnsi="Arial" w:cs="Arial"/>
          <w:lang w:val="en-GB" w:eastAsia="zh-CN"/>
        </w:rPr>
        <w:t xml:space="preserve"> </w:t>
      </w:r>
      <w:r w:rsidR="001A1687">
        <w:rPr>
          <w:rFonts w:ascii="Arial" w:hAnsi="Arial" w:cs="Arial"/>
          <w:lang w:val="en-GB" w:eastAsia="zh-CN"/>
        </w:rPr>
        <w:t xml:space="preserve">Furthermore, note that </w:t>
      </w:r>
      <w:r w:rsidR="001815BD">
        <w:rPr>
          <w:rFonts w:ascii="Arial" w:hAnsi="Arial" w:cs="Arial"/>
          <w:lang w:val="en-GB" w:eastAsia="zh-CN"/>
        </w:rPr>
        <w:t xml:space="preserve">to optimize the </w:t>
      </w:r>
      <w:r w:rsidR="008D2154">
        <w:rPr>
          <w:rFonts w:ascii="Arial" w:hAnsi="Arial" w:cs="Arial"/>
          <w:lang w:val="en-GB" w:eastAsia="zh-CN"/>
        </w:rPr>
        <w:t xml:space="preserve">transmission opportunity UE may configure the max configured value for </w:t>
      </w:r>
      <w:r w:rsidR="00F1052F">
        <w:rPr>
          <w:rFonts w:ascii="Arial" w:hAnsi="Arial" w:cs="Arial"/>
          <w:lang w:val="en-GB" w:eastAsia="zh-CN"/>
        </w:rPr>
        <w:t>the energy detection threshold (</w:t>
      </w:r>
      <w:r w:rsidR="008D2154">
        <w:rPr>
          <w:rFonts w:ascii="Arial" w:hAnsi="Arial" w:cs="Arial"/>
          <w:lang w:val="en-GB" w:eastAsia="zh-CN"/>
        </w:rPr>
        <w:t>EDT</w:t>
      </w:r>
      <w:r w:rsidR="00F1052F">
        <w:rPr>
          <w:rFonts w:ascii="Arial" w:hAnsi="Arial" w:cs="Arial"/>
          <w:lang w:val="en-GB" w:eastAsia="zh-CN"/>
        </w:rPr>
        <w:t>)</w:t>
      </w:r>
      <w:r w:rsidR="008D2154">
        <w:rPr>
          <w:rFonts w:ascii="Arial" w:hAnsi="Arial" w:cs="Arial"/>
          <w:lang w:val="en-GB" w:eastAsia="zh-CN"/>
        </w:rPr>
        <w:t xml:space="preserve">. </w:t>
      </w:r>
    </w:p>
    <w:p w14:paraId="1EDBB520" w14:textId="77777777" w:rsidR="00F1052F" w:rsidRDefault="00F1052F" w:rsidP="00D24E9D">
      <w:pPr>
        <w:rPr>
          <w:rFonts w:ascii="Arial" w:hAnsi="Arial" w:cs="Arial"/>
          <w:b/>
          <w:bCs/>
          <w:lang w:val="en-GB" w:eastAsia="zh-CN"/>
        </w:rPr>
      </w:pPr>
    </w:p>
    <w:p w14:paraId="2990F492" w14:textId="1A63BCBC" w:rsidR="00637960" w:rsidRPr="00084A1D" w:rsidRDefault="00637960" w:rsidP="00D24E9D">
      <w:pPr>
        <w:rPr>
          <w:rFonts w:ascii="Arial" w:hAnsi="Arial" w:cs="Arial"/>
          <w:b/>
          <w:bCs/>
          <w:lang w:val="en-GB" w:eastAsia="zh-CN"/>
        </w:rPr>
      </w:pPr>
      <w:r w:rsidRPr="00320079">
        <w:rPr>
          <w:rFonts w:ascii="Arial" w:hAnsi="Arial" w:cs="Arial"/>
          <w:b/>
          <w:bCs/>
          <w:lang w:val="en-GB" w:eastAsia="zh-CN"/>
        </w:rPr>
        <w:t xml:space="preserve">Observation </w:t>
      </w:r>
      <w:r w:rsidR="009D61A8">
        <w:rPr>
          <w:rFonts w:ascii="Arial" w:hAnsi="Arial" w:cs="Arial"/>
          <w:b/>
          <w:bCs/>
          <w:lang w:val="en-GB" w:eastAsia="zh-CN"/>
        </w:rPr>
        <w:t>2</w:t>
      </w:r>
      <w:r w:rsidRPr="00320079">
        <w:rPr>
          <w:rFonts w:ascii="Arial" w:hAnsi="Arial" w:cs="Arial"/>
          <w:b/>
          <w:bCs/>
          <w:lang w:val="en-GB" w:eastAsia="zh-CN"/>
        </w:rPr>
        <w:t xml:space="preserve">: Actual LBT evaluation is performed </w:t>
      </w:r>
      <w:r w:rsidR="00F1052F">
        <w:rPr>
          <w:rFonts w:ascii="Arial" w:hAnsi="Arial" w:cs="Arial"/>
          <w:b/>
          <w:bCs/>
          <w:lang w:val="en-GB" w:eastAsia="zh-CN"/>
        </w:rPr>
        <w:t xml:space="preserve">based on </w:t>
      </w:r>
      <w:r w:rsidR="00A86F67">
        <w:rPr>
          <w:rFonts w:ascii="Arial" w:hAnsi="Arial" w:cs="Arial"/>
          <w:b/>
          <w:bCs/>
          <w:lang w:val="en-GB" w:eastAsia="zh-CN"/>
        </w:rPr>
        <w:t>sensed energy on the channel</w:t>
      </w:r>
      <w:r w:rsidR="00D4401D">
        <w:rPr>
          <w:rFonts w:ascii="Arial" w:hAnsi="Arial" w:cs="Arial"/>
          <w:b/>
          <w:bCs/>
          <w:lang w:val="en-GB" w:eastAsia="zh-CN"/>
        </w:rPr>
        <w:t xml:space="preserve">, i.e., </w:t>
      </w:r>
      <w:r w:rsidR="00084A1D" w:rsidRPr="00084A1D">
        <w:rPr>
          <w:rFonts w:ascii="Arial" w:hAnsi="Arial" w:cs="Arial"/>
          <w:b/>
          <w:bCs/>
          <w:lang w:val="en-GB" w:eastAsia="zh-CN"/>
        </w:rPr>
        <w:t>the channel access procedure is not directly correlated to the RSSI value.</w:t>
      </w:r>
    </w:p>
    <w:p w14:paraId="14ED9289" w14:textId="10620160" w:rsidR="00320079" w:rsidRDefault="00320079" w:rsidP="00D24E9D">
      <w:pPr>
        <w:rPr>
          <w:rFonts w:ascii="Arial" w:hAnsi="Arial" w:cs="Arial"/>
          <w:b/>
          <w:bCs/>
          <w:lang w:val="en-GB" w:eastAsia="zh-CN"/>
        </w:rPr>
      </w:pPr>
    </w:p>
    <w:p w14:paraId="1ADB8A22" w14:textId="2A7FA25A" w:rsidR="00320079" w:rsidRDefault="00320079" w:rsidP="00D24E9D">
      <w:pPr>
        <w:rPr>
          <w:rFonts w:ascii="Arial" w:hAnsi="Arial" w:cs="Arial"/>
          <w:b/>
          <w:bCs/>
          <w:lang w:val="en-GB" w:eastAsia="zh-CN"/>
        </w:rPr>
      </w:pPr>
      <w:r>
        <w:rPr>
          <w:rFonts w:ascii="Arial" w:hAnsi="Arial" w:cs="Arial"/>
          <w:b/>
          <w:bCs/>
          <w:lang w:val="en-GB" w:eastAsia="zh-CN"/>
        </w:rPr>
        <w:t xml:space="preserve">Observation </w:t>
      </w:r>
      <w:r w:rsidR="009D61A8">
        <w:rPr>
          <w:rFonts w:ascii="Arial" w:hAnsi="Arial" w:cs="Arial"/>
          <w:b/>
          <w:bCs/>
          <w:lang w:val="en-GB" w:eastAsia="zh-CN"/>
        </w:rPr>
        <w:t>3</w:t>
      </w:r>
      <w:r>
        <w:rPr>
          <w:rFonts w:ascii="Arial" w:hAnsi="Arial" w:cs="Arial"/>
          <w:b/>
          <w:bCs/>
          <w:lang w:val="en-GB" w:eastAsia="zh-CN"/>
        </w:rPr>
        <w:t>: In a practic</w:t>
      </w:r>
      <w:r w:rsidR="00547006">
        <w:rPr>
          <w:rFonts w:ascii="Arial" w:hAnsi="Arial" w:cs="Arial"/>
          <w:b/>
          <w:bCs/>
          <w:lang w:val="en-GB" w:eastAsia="zh-CN"/>
        </w:rPr>
        <w:t>al</w:t>
      </w:r>
      <w:r>
        <w:rPr>
          <w:rFonts w:ascii="Arial" w:hAnsi="Arial" w:cs="Arial"/>
          <w:b/>
          <w:bCs/>
          <w:lang w:val="en-GB" w:eastAsia="zh-CN"/>
        </w:rPr>
        <w:t xml:space="preserve"> implementation UE may use the max EDT configured at the UE, which is </w:t>
      </w:r>
      <w:r w:rsidR="00D10F02">
        <w:rPr>
          <w:rFonts w:ascii="Arial" w:hAnsi="Arial" w:cs="Arial"/>
          <w:b/>
          <w:bCs/>
          <w:lang w:val="en-GB" w:eastAsia="zh-CN"/>
        </w:rPr>
        <w:t>a cell</w:t>
      </w:r>
      <w:r w:rsidR="00547006">
        <w:rPr>
          <w:rFonts w:ascii="Arial" w:hAnsi="Arial" w:cs="Arial"/>
          <w:b/>
          <w:bCs/>
          <w:lang w:val="en-GB" w:eastAsia="zh-CN"/>
        </w:rPr>
        <w:t>-</w:t>
      </w:r>
      <w:r w:rsidR="00D10F02">
        <w:rPr>
          <w:rFonts w:ascii="Arial" w:hAnsi="Arial" w:cs="Arial"/>
          <w:b/>
          <w:bCs/>
          <w:lang w:val="en-GB" w:eastAsia="zh-CN"/>
        </w:rPr>
        <w:t>specific configuration and should be known to the network.</w:t>
      </w:r>
    </w:p>
    <w:p w14:paraId="58F8C129" w14:textId="5A17265F" w:rsidR="00D10F02" w:rsidRDefault="00D10F02" w:rsidP="00D24E9D">
      <w:pPr>
        <w:rPr>
          <w:rFonts w:ascii="Arial" w:hAnsi="Arial" w:cs="Arial"/>
          <w:b/>
          <w:bCs/>
          <w:lang w:val="en-GB" w:eastAsia="zh-CN"/>
        </w:rPr>
      </w:pPr>
    </w:p>
    <w:p w14:paraId="05598F23" w14:textId="1C4155DC" w:rsidR="002446AF" w:rsidRPr="00376D70" w:rsidRDefault="00D10F02" w:rsidP="002446AF">
      <w:pPr>
        <w:rPr>
          <w:rFonts w:ascii="Arial" w:hAnsi="Arial" w:cs="Arial"/>
          <w:szCs w:val="20"/>
        </w:rPr>
      </w:pPr>
      <w:r>
        <w:rPr>
          <w:rFonts w:ascii="Arial" w:hAnsi="Arial" w:cs="Arial"/>
          <w:b/>
          <w:bCs/>
          <w:lang w:val="en-GB" w:eastAsia="zh-CN"/>
        </w:rPr>
        <w:t xml:space="preserve">Proposal 2: </w:t>
      </w:r>
      <w:r w:rsidR="009D61A8">
        <w:rPr>
          <w:rFonts w:ascii="Arial" w:hAnsi="Arial" w:cs="Arial"/>
          <w:b/>
          <w:bCs/>
          <w:lang w:val="en-GB" w:eastAsia="zh-CN"/>
        </w:rPr>
        <w:t>The</w:t>
      </w:r>
      <w:r w:rsidR="00084A1D">
        <w:rPr>
          <w:rFonts w:ascii="Arial" w:hAnsi="Arial" w:cs="Arial"/>
          <w:b/>
          <w:bCs/>
          <w:lang w:val="en-GB" w:eastAsia="zh-CN"/>
        </w:rPr>
        <w:t xml:space="preserve"> RSSI and EDT </w:t>
      </w:r>
      <w:r w:rsidR="009D61A8">
        <w:rPr>
          <w:rFonts w:ascii="Arial" w:hAnsi="Arial" w:cs="Arial"/>
          <w:b/>
          <w:bCs/>
          <w:lang w:val="en-GB" w:eastAsia="zh-CN"/>
        </w:rPr>
        <w:t>are</w:t>
      </w:r>
      <w:r w:rsidR="00084A1D">
        <w:rPr>
          <w:rFonts w:ascii="Arial" w:hAnsi="Arial" w:cs="Arial"/>
          <w:b/>
          <w:bCs/>
          <w:lang w:val="en-GB" w:eastAsia="zh-CN"/>
        </w:rPr>
        <w:t xml:space="preserve"> not </w:t>
      </w:r>
      <w:r w:rsidR="009D61A8">
        <w:rPr>
          <w:rFonts w:ascii="Arial" w:hAnsi="Arial" w:cs="Arial"/>
          <w:b/>
          <w:bCs/>
          <w:lang w:val="en-GB" w:eastAsia="zh-CN"/>
        </w:rPr>
        <w:t>reported in the RA report.</w:t>
      </w:r>
    </w:p>
    <w:p w14:paraId="222E3551" w14:textId="43BF6665" w:rsidR="00280CAC" w:rsidRPr="001B3F31" w:rsidRDefault="00911ECB" w:rsidP="007C706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fr-FR"/>
        </w:rPr>
      </w:pPr>
      <w:r w:rsidRPr="001B3F31">
        <w:rPr>
          <w:b w:val="0"/>
          <w:bCs w:val="0"/>
          <w:kern w:val="0"/>
          <w:sz w:val="36"/>
          <w:szCs w:val="20"/>
          <w:lang w:val="fr-FR"/>
        </w:rPr>
        <w:t>Conclusion</w:t>
      </w:r>
      <w:r w:rsidR="008E17C4" w:rsidRPr="001B3F31">
        <w:rPr>
          <w:b w:val="0"/>
          <w:bCs w:val="0"/>
          <w:kern w:val="0"/>
          <w:sz w:val="36"/>
          <w:szCs w:val="20"/>
          <w:lang w:val="fr-FR"/>
        </w:rPr>
        <w:t xml:space="preserve"> </w:t>
      </w:r>
      <w:bookmarkEnd w:id="1"/>
      <w:bookmarkEnd w:id="2"/>
    </w:p>
    <w:p w14:paraId="32D047F5" w14:textId="77777777" w:rsidR="009D61A8" w:rsidRPr="009D61A8" w:rsidRDefault="009D61A8" w:rsidP="009D61A8">
      <w:pPr>
        <w:rPr>
          <w:rFonts w:ascii="Arial" w:hAnsi="Arial" w:cs="Arial"/>
          <w:b/>
          <w:bCs/>
          <w:lang w:val="en-GB" w:eastAsia="zh-CN"/>
        </w:rPr>
      </w:pPr>
      <w:r w:rsidRPr="009D61A8">
        <w:rPr>
          <w:rFonts w:ascii="Arial" w:hAnsi="Arial" w:cs="Arial"/>
          <w:b/>
          <w:bCs/>
          <w:lang w:val="en-GB" w:eastAsia="zh-CN"/>
        </w:rPr>
        <w:t xml:space="preserve">Observation 1: There is no correlation between LBT failures and RACH resources, beams, or CSI-RS selected for performing the RACH procedure. </w:t>
      </w:r>
    </w:p>
    <w:p w14:paraId="7B654A3B" w14:textId="77777777" w:rsidR="009D61A8" w:rsidRPr="009D61A8" w:rsidRDefault="009D61A8" w:rsidP="009D61A8">
      <w:pPr>
        <w:rPr>
          <w:rFonts w:ascii="Arial" w:hAnsi="Arial" w:cs="Arial"/>
          <w:b/>
          <w:bCs/>
          <w:lang w:val="en-GB" w:eastAsia="zh-CN"/>
        </w:rPr>
      </w:pPr>
    </w:p>
    <w:p w14:paraId="77DDBD87" w14:textId="05F8D8AD" w:rsidR="009D61A8" w:rsidRDefault="009D61A8" w:rsidP="009D61A8">
      <w:pPr>
        <w:rPr>
          <w:rFonts w:ascii="Arial" w:hAnsi="Arial" w:cs="Arial"/>
          <w:b/>
          <w:bCs/>
          <w:lang w:val="en-GB" w:eastAsia="zh-CN"/>
        </w:rPr>
      </w:pPr>
      <w:r w:rsidRPr="009D61A8">
        <w:rPr>
          <w:rFonts w:ascii="Arial" w:hAnsi="Arial" w:cs="Arial"/>
          <w:b/>
          <w:bCs/>
          <w:lang w:val="en-GB" w:eastAsia="zh-CN"/>
        </w:rPr>
        <w:t>Proposal 1: It is sufficient for UE to indicate that there was consistent LBT failure per RA procedure in RA Report.</w:t>
      </w:r>
    </w:p>
    <w:p w14:paraId="369D1FAB" w14:textId="44D4AD26" w:rsidR="009D61A8" w:rsidRDefault="009D61A8" w:rsidP="009D61A8">
      <w:pPr>
        <w:rPr>
          <w:rFonts w:ascii="Arial" w:hAnsi="Arial" w:cs="Arial"/>
          <w:b/>
          <w:bCs/>
          <w:lang w:val="en-GB" w:eastAsia="zh-CN"/>
        </w:rPr>
      </w:pPr>
    </w:p>
    <w:p w14:paraId="28C810D0" w14:textId="77777777" w:rsidR="009D61A8" w:rsidRPr="00084A1D" w:rsidRDefault="009D61A8" w:rsidP="009D61A8">
      <w:pPr>
        <w:rPr>
          <w:rFonts w:ascii="Arial" w:hAnsi="Arial" w:cs="Arial"/>
          <w:b/>
          <w:bCs/>
          <w:lang w:val="en-GB" w:eastAsia="zh-CN"/>
        </w:rPr>
      </w:pPr>
      <w:r w:rsidRPr="00320079">
        <w:rPr>
          <w:rFonts w:ascii="Arial" w:hAnsi="Arial" w:cs="Arial"/>
          <w:b/>
          <w:bCs/>
          <w:lang w:val="en-GB" w:eastAsia="zh-CN"/>
        </w:rPr>
        <w:t xml:space="preserve">Observation </w:t>
      </w:r>
      <w:r>
        <w:rPr>
          <w:rFonts w:ascii="Arial" w:hAnsi="Arial" w:cs="Arial"/>
          <w:b/>
          <w:bCs/>
          <w:lang w:val="en-GB" w:eastAsia="zh-CN"/>
        </w:rPr>
        <w:t>2</w:t>
      </w:r>
      <w:r w:rsidRPr="00320079">
        <w:rPr>
          <w:rFonts w:ascii="Arial" w:hAnsi="Arial" w:cs="Arial"/>
          <w:b/>
          <w:bCs/>
          <w:lang w:val="en-GB" w:eastAsia="zh-CN"/>
        </w:rPr>
        <w:t xml:space="preserve">: Actual LBT evaluation is performed </w:t>
      </w:r>
      <w:r>
        <w:rPr>
          <w:rFonts w:ascii="Arial" w:hAnsi="Arial" w:cs="Arial"/>
          <w:b/>
          <w:bCs/>
          <w:lang w:val="en-GB" w:eastAsia="zh-CN"/>
        </w:rPr>
        <w:t xml:space="preserve">based on sensed energy on the channel, i.e., </w:t>
      </w:r>
      <w:r w:rsidRPr="00084A1D">
        <w:rPr>
          <w:rFonts w:ascii="Arial" w:hAnsi="Arial" w:cs="Arial"/>
          <w:b/>
          <w:bCs/>
          <w:lang w:val="en-GB" w:eastAsia="zh-CN"/>
        </w:rPr>
        <w:t>the channel access procedure is not directly correlated to the RSSI value.</w:t>
      </w:r>
    </w:p>
    <w:p w14:paraId="1E39C3DF" w14:textId="77777777" w:rsidR="009D61A8" w:rsidRDefault="009D61A8" w:rsidP="009D61A8">
      <w:pPr>
        <w:rPr>
          <w:rFonts w:ascii="Arial" w:hAnsi="Arial" w:cs="Arial"/>
          <w:b/>
          <w:bCs/>
          <w:lang w:val="en-GB" w:eastAsia="zh-CN"/>
        </w:rPr>
      </w:pPr>
    </w:p>
    <w:p w14:paraId="291C005B" w14:textId="77777777" w:rsidR="009D61A8" w:rsidRDefault="009D61A8" w:rsidP="009D61A8">
      <w:pPr>
        <w:rPr>
          <w:rFonts w:ascii="Arial" w:hAnsi="Arial" w:cs="Arial"/>
          <w:b/>
          <w:bCs/>
          <w:lang w:val="en-GB" w:eastAsia="zh-CN"/>
        </w:rPr>
      </w:pPr>
      <w:r>
        <w:rPr>
          <w:rFonts w:ascii="Arial" w:hAnsi="Arial" w:cs="Arial"/>
          <w:b/>
          <w:bCs/>
          <w:lang w:val="en-GB" w:eastAsia="zh-CN"/>
        </w:rPr>
        <w:t>Observation 3: In a practical implementation UE may use the max EDT configured at the UE, which is a cell-specific configuration and should be known to the network.</w:t>
      </w:r>
    </w:p>
    <w:p w14:paraId="32465B55" w14:textId="77777777" w:rsidR="009D61A8" w:rsidRDefault="009D61A8" w:rsidP="009D61A8">
      <w:pPr>
        <w:rPr>
          <w:rFonts w:ascii="Arial" w:hAnsi="Arial" w:cs="Arial"/>
          <w:b/>
          <w:bCs/>
          <w:lang w:val="en-GB" w:eastAsia="zh-CN"/>
        </w:rPr>
      </w:pPr>
    </w:p>
    <w:p w14:paraId="502A8F2A" w14:textId="77777777" w:rsidR="009D61A8" w:rsidRPr="00376D70" w:rsidRDefault="009D61A8" w:rsidP="009D61A8">
      <w:pPr>
        <w:rPr>
          <w:rFonts w:ascii="Arial" w:hAnsi="Arial" w:cs="Arial"/>
          <w:szCs w:val="20"/>
        </w:rPr>
      </w:pPr>
      <w:r>
        <w:rPr>
          <w:rFonts w:ascii="Arial" w:hAnsi="Arial" w:cs="Arial"/>
          <w:b/>
          <w:bCs/>
          <w:lang w:val="en-GB" w:eastAsia="zh-CN"/>
        </w:rPr>
        <w:t>Proposal 2: The RSSI and EDT are not reported in the RA report.</w:t>
      </w:r>
    </w:p>
    <w:p w14:paraId="7E448709" w14:textId="77777777" w:rsidR="007B494F" w:rsidRPr="001B3F31" w:rsidRDefault="007B494F" w:rsidP="00607BB2">
      <w:pPr>
        <w:pStyle w:val="Heading1"/>
        <w:keepLines/>
        <w:numPr>
          <w:ilvl w:val="0"/>
          <w:numId w:val="10"/>
        </w:numPr>
        <w:pBdr>
          <w:top w:val="single" w:sz="12" w:space="3" w:color="auto"/>
        </w:pBdr>
        <w:tabs>
          <w:tab w:val="left" w:pos="567"/>
        </w:tabs>
        <w:overflowPunct w:val="0"/>
        <w:autoSpaceDE w:val="0"/>
        <w:autoSpaceDN w:val="0"/>
        <w:adjustRightInd w:val="0"/>
        <w:spacing w:before="240" w:after="180"/>
        <w:jc w:val="both"/>
        <w:textAlignment w:val="baseline"/>
        <w:rPr>
          <w:b w:val="0"/>
          <w:bCs w:val="0"/>
          <w:kern w:val="0"/>
          <w:sz w:val="36"/>
          <w:szCs w:val="20"/>
          <w:lang w:val="fr-FR"/>
        </w:rPr>
      </w:pPr>
      <w:r w:rsidRPr="001B3F31">
        <w:rPr>
          <w:b w:val="0"/>
          <w:bCs w:val="0"/>
          <w:kern w:val="0"/>
          <w:sz w:val="36"/>
          <w:szCs w:val="20"/>
          <w:lang w:val="fr-FR"/>
        </w:rPr>
        <w:t>Reference</w:t>
      </w:r>
    </w:p>
    <w:p w14:paraId="3AE74F2E" w14:textId="7E72C681" w:rsidR="001B3F31" w:rsidRPr="00F76570" w:rsidRDefault="00CE4901" w:rsidP="00376D70">
      <w:pPr>
        <w:pStyle w:val="Caption"/>
        <w:numPr>
          <w:ilvl w:val="0"/>
          <w:numId w:val="18"/>
        </w:numPr>
        <w:spacing w:before="0" w:after="0"/>
        <w:rPr>
          <w:rFonts w:ascii="Arial" w:eastAsia="SimSun" w:hAnsi="Arial" w:cs="Arial"/>
          <w:szCs w:val="24"/>
          <w:lang w:eastAsia="zh-CN"/>
        </w:rPr>
      </w:pPr>
      <w:r w:rsidRPr="00F76570">
        <w:rPr>
          <w:rFonts w:ascii="Arial" w:eastAsia="SimSun" w:hAnsi="Arial" w:cs="Arial"/>
          <w:szCs w:val="24"/>
          <w:lang w:eastAsia="zh-CN"/>
        </w:rPr>
        <w:t>RP-221825, “Revised WID: Further enhancement of data collection for SON (Self-Organising Networks)/MDT (Minimization of Drive Tests) in NR standalone and MR-DC (Multi-Radio Dual Connectivity)”</w:t>
      </w:r>
    </w:p>
    <w:p w14:paraId="3598F89C" w14:textId="64E237E9" w:rsidR="00707C13" w:rsidRPr="00F76570" w:rsidRDefault="00995E45" w:rsidP="00376D70">
      <w:pPr>
        <w:pStyle w:val="ListParagraph"/>
        <w:numPr>
          <w:ilvl w:val="0"/>
          <w:numId w:val="18"/>
        </w:numPr>
        <w:spacing w:after="120"/>
        <w:rPr>
          <w:rFonts w:ascii="Arial" w:hAnsi="Arial" w:cs="Arial"/>
          <w:lang w:val="en-GB" w:eastAsia="zh-CN"/>
        </w:rPr>
      </w:pPr>
      <w:r w:rsidRPr="00F76570">
        <w:rPr>
          <w:rFonts w:ascii="Arial" w:hAnsi="Arial" w:cs="Arial"/>
          <w:lang w:val="en-GB" w:eastAsia="zh-CN"/>
        </w:rPr>
        <w:t>RAN2#119bis-emeeting report</w:t>
      </w:r>
    </w:p>
    <w:p w14:paraId="44CA1F9C" w14:textId="37486549" w:rsidR="00376D70" w:rsidRPr="001B3F31" w:rsidRDefault="00376D70" w:rsidP="00376D70">
      <w:pPr>
        <w:pStyle w:val="ListParagraph"/>
        <w:numPr>
          <w:ilvl w:val="0"/>
          <w:numId w:val="18"/>
        </w:numPr>
        <w:spacing w:before="120" w:after="120"/>
        <w:rPr>
          <w:rFonts w:ascii="Arial" w:hAnsi="Arial" w:cs="Arial"/>
          <w:lang w:val="en-GB" w:eastAsia="zh-CN"/>
        </w:rPr>
      </w:pPr>
      <w:r w:rsidRPr="680DBA59">
        <w:rPr>
          <w:rFonts w:ascii="Arial" w:hAnsi="Arial" w:cs="Arial"/>
          <w:lang w:val="en-GB" w:eastAsia="zh-CN"/>
        </w:rPr>
        <w:t>TS 38.321</w:t>
      </w:r>
      <w:r w:rsidR="002F3969" w:rsidRPr="680DBA59">
        <w:rPr>
          <w:rFonts w:ascii="Arial" w:hAnsi="Arial" w:cs="Arial"/>
          <w:lang w:val="en-GB" w:eastAsia="zh-CN"/>
        </w:rPr>
        <w:t>, “</w:t>
      </w:r>
      <w:r w:rsidR="00F76570" w:rsidRPr="680DBA59">
        <w:rPr>
          <w:rFonts w:ascii="Arial" w:hAnsi="Arial" w:cs="Arial"/>
        </w:rPr>
        <w:t>Medium Access Control (MAC) protocol specification</w:t>
      </w:r>
      <w:r w:rsidR="002F3969" w:rsidRPr="680DBA59">
        <w:rPr>
          <w:rFonts w:ascii="Arial" w:hAnsi="Arial" w:cs="Arial"/>
          <w:lang w:val="en-GB" w:eastAsia="zh-CN"/>
        </w:rPr>
        <w:t>”</w:t>
      </w:r>
    </w:p>
    <w:sectPr w:rsidR="00376D70" w:rsidRPr="001B3F31">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D7B0F" w14:textId="77777777" w:rsidR="00646F35" w:rsidRDefault="00646F35">
      <w:r>
        <w:separator/>
      </w:r>
    </w:p>
  </w:endnote>
  <w:endnote w:type="continuationSeparator" w:id="0">
    <w:p w14:paraId="241207D6" w14:textId="77777777" w:rsidR="00646F35" w:rsidRDefault="00646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EBD3B" w14:textId="77777777" w:rsidR="00646F35" w:rsidRDefault="00646F35">
      <w:r>
        <w:separator/>
      </w:r>
    </w:p>
  </w:footnote>
  <w:footnote w:type="continuationSeparator" w:id="0">
    <w:p w14:paraId="399A2236" w14:textId="77777777" w:rsidR="00646F35" w:rsidRDefault="00646F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F2B0B"/>
    <w:multiLevelType w:val="hybridMultilevel"/>
    <w:tmpl w:val="04E4E0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6D7F7C"/>
    <w:multiLevelType w:val="hybridMultilevel"/>
    <w:tmpl w:val="E77AF892"/>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696287"/>
    <w:multiLevelType w:val="hybridMultilevel"/>
    <w:tmpl w:val="522000D6"/>
    <w:lvl w:ilvl="0" w:tplc="8190EA66">
      <w:start w:val="1"/>
      <w:numFmt w:val="bullet"/>
      <w:lvlText w:val="•"/>
      <w:lvlJc w:val="left"/>
      <w:pPr>
        <w:tabs>
          <w:tab w:val="num" w:pos="360"/>
        </w:tabs>
        <w:ind w:left="360" w:hanging="360"/>
      </w:pPr>
      <w:rPr>
        <w:rFonts w:ascii="Arial" w:hAnsi="Arial" w:hint="default"/>
      </w:rPr>
    </w:lvl>
    <w:lvl w:ilvl="1" w:tplc="F0963460">
      <w:start w:val="1"/>
      <w:numFmt w:val="bullet"/>
      <w:lvlText w:val="•"/>
      <w:lvlJc w:val="left"/>
      <w:pPr>
        <w:tabs>
          <w:tab w:val="num" w:pos="1080"/>
        </w:tabs>
        <w:ind w:left="1080" w:hanging="360"/>
      </w:pPr>
      <w:rPr>
        <w:rFonts w:ascii="Arial" w:hAnsi="Arial" w:hint="default"/>
      </w:rPr>
    </w:lvl>
    <w:lvl w:ilvl="2" w:tplc="A1FEF994" w:tentative="1">
      <w:start w:val="1"/>
      <w:numFmt w:val="bullet"/>
      <w:lvlText w:val="•"/>
      <w:lvlJc w:val="left"/>
      <w:pPr>
        <w:tabs>
          <w:tab w:val="num" w:pos="1800"/>
        </w:tabs>
        <w:ind w:left="1800" w:hanging="360"/>
      </w:pPr>
      <w:rPr>
        <w:rFonts w:ascii="Arial" w:hAnsi="Arial" w:hint="default"/>
      </w:rPr>
    </w:lvl>
    <w:lvl w:ilvl="3" w:tplc="55BC67B6" w:tentative="1">
      <w:start w:val="1"/>
      <w:numFmt w:val="bullet"/>
      <w:lvlText w:val="•"/>
      <w:lvlJc w:val="left"/>
      <w:pPr>
        <w:tabs>
          <w:tab w:val="num" w:pos="2520"/>
        </w:tabs>
        <w:ind w:left="2520" w:hanging="360"/>
      </w:pPr>
      <w:rPr>
        <w:rFonts w:ascii="Arial" w:hAnsi="Arial" w:hint="default"/>
      </w:rPr>
    </w:lvl>
    <w:lvl w:ilvl="4" w:tplc="311A23F8" w:tentative="1">
      <w:start w:val="1"/>
      <w:numFmt w:val="bullet"/>
      <w:lvlText w:val="•"/>
      <w:lvlJc w:val="left"/>
      <w:pPr>
        <w:tabs>
          <w:tab w:val="num" w:pos="3240"/>
        </w:tabs>
        <w:ind w:left="3240" w:hanging="360"/>
      </w:pPr>
      <w:rPr>
        <w:rFonts w:ascii="Arial" w:hAnsi="Arial" w:hint="default"/>
      </w:rPr>
    </w:lvl>
    <w:lvl w:ilvl="5" w:tplc="36E8E37C" w:tentative="1">
      <w:start w:val="1"/>
      <w:numFmt w:val="bullet"/>
      <w:lvlText w:val="•"/>
      <w:lvlJc w:val="left"/>
      <w:pPr>
        <w:tabs>
          <w:tab w:val="num" w:pos="3960"/>
        </w:tabs>
        <w:ind w:left="3960" w:hanging="360"/>
      </w:pPr>
      <w:rPr>
        <w:rFonts w:ascii="Arial" w:hAnsi="Arial" w:hint="default"/>
      </w:rPr>
    </w:lvl>
    <w:lvl w:ilvl="6" w:tplc="C71E69C2" w:tentative="1">
      <w:start w:val="1"/>
      <w:numFmt w:val="bullet"/>
      <w:lvlText w:val="•"/>
      <w:lvlJc w:val="left"/>
      <w:pPr>
        <w:tabs>
          <w:tab w:val="num" w:pos="4680"/>
        </w:tabs>
        <w:ind w:left="4680" w:hanging="360"/>
      </w:pPr>
      <w:rPr>
        <w:rFonts w:ascii="Arial" w:hAnsi="Arial" w:hint="default"/>
      </w:rPr>
    </w:lvl>
    <w:lvl w:ilvl="7" w:tplc="C736FC48" w:tentative="1">
      <w:start w:val="1"/>
      <w:numFmt w:val="bullet"/>
      <w:lvlText w:val="•"/>
      <w:lvlJc w:val="left"/>
      <w:pPr>
        <w:tabs>
          <w:tab w:val="num" w:pos="5400"/>
        </w:tabs>
        <w:ind w:left="5400" w:hanging="360"/>
      </w:pPr>
      <w:rPr>
        <w:rFonts w:ascii="Arial" w:hAnsi="Arial" w:hint="default"/>
      </w:rPr>
    </w:lvl>
    <w:lvl w:ilvl="8" w:tplc="E4C4F26C"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6AB64C8"/>
    <w:multiLevelType w:val="hybridMultilevel"/>
    <w:tmpl w:val="E77AF892"/>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24965561"/>
    <w:multiLevelType w:val="hybridMultilevel"/>
    <w:tmpl w:val="E77AF892"/>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3A2319B1"/>
    <w:multiLevelType w:val="hybridMultilevel"/>
    <w:tmpl w:val="E77AF892"/>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3C938B5"/>
    <w:multiLevelType w:val="hybridMultilevel"/>
    <w:tmpl w:val="0192BF2C"/>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55C6A5F"/>
    <w:multiLevelType w:val="hybridMultilevel"/>
    <w:tmpl w:val="E77AF892"/>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5BC96921"/>
    <w:multiLevelType w:val="hybridMultilevel"/>
    <w:tmpl w:val="E77AF892"/>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5C0C70C0"/>
    <w:multiLevelType w:val="hybridMultilevel"/>
    <w:tmpl w:val="E77AF892"/>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C7958E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6C960486"/>
    <w:multiLevelType w:val="hybridMultilevel"/>
    <w:tmpl w:val="87A2F2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75A9226F"/>
    <w:multiLevelType w:val="hybridMultilevel"/>
    <w:tmpl w:val="39364E48"/>
    <w:lvl w:ilvl="0" w:tplc="21CCE18A">
      <w:start w:val="1"/>
      <w:numFmt w:val="bullet"/>
      <w:lvlText w:val="−"/>
      <w:lvlJc w:val="left"/>
      <w:pPr>
        <w:ind w:left="720" w:hanging="360"/>
      </w:pPr>
      <w:rPr>
        <w:rFonts w:ascii="Microsoft YaHei" w:eastAsia="Microsoft YaHei" w:hAnsi="Microsoft YaHei" w:hint="eastAsia"/>
        <w:lang w:val="en-GB"/>
      </w:rPr>
    </w:lvl>
    <w:lvl w:ilvl="1" w:tplc="21CCE18A">
      <w:start w:val="1"/>
      <w:numFmt w:val="bullet"/>
      <w:lvlText w:val="−"/>
      <w:lvlJc w:val="left"/>
      <w:pPr>
        <w:ind w:left="1440" w:hanging="360"/>
      </w:pPr>
      <w:rPr>
        <w:rFonts w:ascii="Microsoft YaHei" w:eastAsia="Microsoft YaHei" w:hAnsi="Microsoft YaHei"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85E0F70"/>
    <w:multiLevelType w:val="hybridMultilevel"/>
    <w:tmpl w:val="E77AF892"/>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0" w15:restartNumberingAfterBreak="0">
    <w:nsid w:val="7F693164"/>
    <w:multiLevelType w:val="hybridMultilevel"/>
    <w:tmpl w:val="D12ADA32"/>
    <w:lvl w:ilvl="0" w:tplc="FB2ED124">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6"/>
  </w:num>
  <w:num w:numId="4">
    <w:abstractNumId w:val="10"/>
  </w:num>
  <w:num w:numId="5">
    <w:abstractNumId w:val="7"/>
  </w:num>
  <w:num w:numId="6">
    <w:abstractNumId w:val="15"/>
  </w:num>
  <w:num w:numId="7">
    <w:abstractNumId w:val="17"/>
  </w:num>
  <w:num w:numId="8">
    <w:abstractNumId w:val="9"/>
  </w:num>
  <w:num w:numId="9">
    <w:abstractNumId w:val="2"/>
  </w:num>
  <w:num w:numId="10">
    <w:abstractNumId w:val="13"/>
  </w:num>
  <w:num w:numId="11">
    <w:abstractNumId w:val="1"/>
  </w:num>
  <w:num w:numId="12">
    <w:abstractNumId w:val="5"/>
  </w:num>
  <w:num w:numId="13">
    <w:abstractNumId w:val="12"/>
  </w:num>
  <w:num w:numId="14">
    <w:abstractNumId w:val="0"/>
  </w:num>
  <w:num w:numId="15">
    <w:abstractNumId w:val="18"/>
  </w:num>
  <w:num w:numId="16">
    <w:abstractNumId w:val="4"/>
  </w:num>
  <w:num w:numId="17">
    <w:abstractNumId w:val="11"/>
  </w:num>
  <w:num w:numId="18">
    <w:abstractNumId w:val="8"/>
  </w:num>
  <w:num w:numId="19">
    <w:abstractNumId w:val="14"/>
  </w:num>
  <w:num w:numId="20">
    <w:abstractNumId w:val="3"/>
  </w:num>
  <w:num w:numId="21">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a4FAIAFxXUtAAAA"/>
  </w:docVars>
  <w:rsids>
    <w:rsidRoot w:val="00B87FBC"/>
    <w:rsid w:val="0000069E"/>
    <w:rsid w:val="00000E94"/>
    <w:rsid w:val="000011D6"/>
    <w:rsid w:val="000014EA"/>
    <w:rsid w:val="00002134"/>
    <w:rsid w:val="00002AFC"/>
    <w:rsid w:val="0000314A"/>
    <w:rsid w:val="0000333F"/>
    <w:rsid w:val="00003886"/>
    <w:rsid w:val="0000410D"/>
    <w:rsid w:val="0000443B"/>
    <w:rsid w:val="0000460A"/>
    <w:rsid w:val="00004D33"/>
    <w:rsid w:val="00004F59"/>
    <w:rsid w:val="00005012"/>
    <w:rsid w:val="000050BE"/>
    <w:rsid w:val="0000539E"/>
    <w:rsid w:val="000054C0"/>
    <w:rsid w:val="00005940"/>
    <w:rsid w:val="00005C84"/>
    <w:rsid w:val="000060C1"/>
    <w:rsid w:val="0000617A"/>
    <w:rsid w:val="00006194"/>
    <w:rsid w:val="000063A7"/>
    <w:rsid w:val="000065F8"/>
    <w:rsid w:val="0000694F"/>
    <w:rsid w:val="000069B3"/>
    <w:rsid w:val="00007645"/>
    <w:rsid w:val="00007874"/>
    <w:rsid w:val="00007D4D"/>
    <w:rsid w:val="0001068D"/>
    <w:rsid w:val="00010791"/>
    <w:rsid w:val="0001080B"/>
    <w:rsid w:val="00010DCC"/>
    <w:rsid w:val="000116A5"/>
    <w:rsid w:val="00011A12"/>
    <w:rsid w:val="00011C8C"/>
    <w:rsid w:val="00011CC9"/>
    <w:rsid w:val="00011F30"/>
    <w:rsid w:val="00011FFB"/>
    <w:rsid w:val="00012414"/>
    <w:rsid w:val="000124C4"/>
    <w:rsid w:val="000126DE"/>
    <w:rsid w:val="000126F3"/>
    <w:rsid w:val="000128F4"/>
    <w:rsid w:val="00013642"/>
    <w:rsid w:val="000137AA"/>
    <w:rsid w:val="0001432A"/>
    <w:rsid w:val="00014BCC"/>
    <w:rsid w:val="00014D04"/>
    <w:rsid w:val="00015788"/>
    <w:rsid w:val="00015A5E"/>
    <w:rsid w:val="00015A87"/>
    <w:rsid w:val="00015CF3"/>
    <w:rsid w:val="00015F6F"/>
    <w:rsid w:val="00016AC6"/>
    <w:rsid w:val="000174AD"/>
    <w:rsid w:val="0001755E"/>
    <w:rsid w:val="00017BA4"/>
    <w:rsid w:val="00017E64"/>
    <w:rsid w:val="00017F49"/>
    <w:rsid w:val="000208A6"/>
    <w:rsid w:val="00020A0A"/>
    <w:rsid w:val="00020A1C"/>
    <w:rsid w:val="00020B75"/>
    <w:rsid w:val="000210F0"/>
    <w:rsid w:val="0002195F"/>
    <w:rsid w:val="00021B1B"/>
    <w:rsid w:val="00021C03"/>
    <w:rsid w:val="00022A7D"/>
    <w:rsid w:val="00022CC1"/>
    <w:rsid w:val="000230A5"/>
    <w:rsid w:val="000233C5"/>
    <w:rsid w:val="000241CB"/>
    <w:rsid w:val="000247C2"/>
    <w:rsid w:val="00024BDF"/>
    <w:rsid w:val="00024E61"/>
    <w:rsid w:val="000250AB"/>
    <w:rsid w:val="0002552A"/>
    <w:rsid w:val="00025A64"/>
    <w:rsid w:val="000260C1"/>
    <w:rsid w:val="00026364"/>
    <w:rsid w:val="00026636"/>
    <w:rsid w:val="0002752C"/>
    <w:rsid w:val="0002754F"/>
    <w:rsid w:val="00027B2F"/>
    <w:rsid w:val="00030815"/>
    <w:rsid w:val="00030BD6"/>
    <w:rsid w:val="00030DFC"/>
    <w:rsid w:val="00030F28"/>
    <w:rsid w:val="00032516"/>
    <w:rsid w:val="000325F7"/>
    <w:rsid w:val="00032945"/>
    <w:rsid w:val="0003361F"/>
    <w:rsid w:val="000338A4"/>
    <w:rsid w:val="00033C00"/>
    <w:rsid w:val="00033D65"/>
    <w:rsid w:val="000340A1"/>
    <w:rsid w:val="00034864"/>
    <w:rsid w:val="00034D7E"/>
    <w:rsid w:val="00035543"/>
    <w:rsid w:val="00035BAD"/>
    <w:rsid w:val="00035C55"/>
    <w:rsid w:val="00035E82"/>
    <w:rsid w:val="000362AB"/>
    <w:rsid w:val="000363AE"/>
    <w:rsid w:val="000363FD"/>
    <w:rsid w:val="0003663D"/>
    <w:rsid w:val="00036A3E"/>
    <w:rsid w:val="00036A5B"/>
    <w:rsid w:val="00036CBB"/>
    <w:rsid w:val="0003772C"/>
    <w:rsid w:val="000377D4"/>
    <w:rsid w:val="00037A41"/>
    <w:rsid w:val="00037DBD"/>
    <w:rsid w:val="00037E65"/>
    <w:rsid w:val="00037ED5"/>
    <w:rsid w:val="00040393"/>
    <w:rsid w:val="0004054E"/>
    <w:rsid w:val="000407DD"/>
    <w:rsid w:val="00040BC8"/>
    <w:rsid w:val="00040D92"/>
    <w:rsid w:val="00041024"/>
    <w:rsid w:val="000412E1"/>
    <w:rsid w:val="0004185B"/>
    <w:rsid w:val="00041E6C"/>
    <w:rsid w:val="000421F2"/>
    <w:rsid w:val="00042416"/>
    <w:rsid w:val="0004263F"/>
    <w:rsid w:val="00042725"/>
    <w:rsid w:val="00042955"/>
    <w:rsid w:val="00043069"/>
    <w:rsid w:val="000430C3"/>
    <w:rsid w:val="00043726"/>
    <w:rsid w:val="000437B0"/>
    <w:rsid w:val="000439E7"/>
    <w:rsid w:val="00043ECF"/>
    <w:rsid w:val="00043F7C"/>
    <w:rsid w:val="00044275"/>
    <w:rsid w:val="00044623"/>
    <w:rsid w:val="00044FD9"/>
    <w:rsid w:val="00045071"/>
    <w:rsid w:val="00045865"/>
    <w:rsid w:val="000458FF"/>
    <w:rsid w:val="00045EB9"/>
    <w:rsid w:val="00047398"/>
    <w:rsid w:val="00047423"/>
    <w:rsid w:val="000478EF"/>
    <w:rsid w:val="00047D75"/>
    <w:rsid w:val="00050715"/>
    <w:rsid w:val="0005082C"/>
    <w:rsid w:val="000517C0"/>
    <w:rsid w:val="00051C37"/>
    <w:rsid w:val="000520C7"/>
    <w:rsid w:val="0005214F"/>
    <w:rsid w:val="00052350"/>
    <w:rsid w:val="00052966"/>
    <w:rsid w:val="00052A79"/>
    <w:rsid w:val="00053004"/>
    <w:rsid w:val="000537F7"/>
    <w:rsid w:val="00053D7E"/>
    <w:rsid w:val="00053FA9"/>
    <w:rsid w:val="000540C0"/>
    <w:rsid w:val="00054506"/>
    <w:rsid w:val="00054698"/>
    <w:rsid w:val="0005477E"/>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DA5"/>
    <w:rsid w:val="000639E3"/>
    <w:rsid w:val="00063B2B"/>
    <w:rsid w:val="00063E2C"/>
    <w:rsid w:val="00063F44"/>
    <w:rsid w:val="0006415F"/>
    <w:rsid w:val="000641A0"/>
    <w:rsid w:val="00064261"/>
    <w:rsid w:val="000643C3"/>
    <w:rsid w:val="000643CC"/>
    <w:rsid w:val="000647E2"/>
    <w:rsid w:val="0006512F"/>
    <w:rsid w:val="000653FE"/>
    <w:rsid w:val="00065407"/>
    <w:rsid w:val="000658F2"/>
    <w:rsid w:val="0006633A"/>
    <w:rsid w:val="00066D0B"/>
    <w:rsid w:val="00066EFF"/>
    <w:rsid w:val="00066F17"/>
    <w:rsid w:val="00067739"/>
    <w:rsid w:val="00067C74"/>
    <w:rsid w:val="00067D9C"/>
    <w:rsid w:val="00070684"/>
    <w:rsid w:val="000709F8"/>
    <w:rsid w:val="00070FAC"/>
    <w:rsid w:val="000710A9"/>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FDA"/>
    <w:rsid w:val="00076367"/>
    <w:rsid w:val="0007680E"/>
    <w:rsid w:val="00076A2B"/>
    <w:rsid w:val="00076C31"/>
    <w:rsid w:val="00076E3A"/>
    <w:rsid w:val="00076F8A"/>
    <w:rsid w:val="00077878"/>
    <w:rsid w:val="00077BE5"/>
    <w:rsid w:val="00077C76"/>
    <w:rsid w:val="00077D5A"/>
    <w:rsid w:val="00077DB2"/>
    <w:rsid w:val="00080459"/>
    <w:rsid w:val="000804E1"/>
    <w:rsid w:val="00080855"/>
    <w:rsid w:val="00080E96"/>
    <w:rsid w:val="000810A7"/>
    <w:rsid w:val="000813E4"/>
    <w:rsid w:val="00081472"/>
    <w:rsid w:val="000816D8"/>
    <w:rsid w:val="000817D8"/>
    <w:rsid w:val="00081CD2"/>
    <w:rsid w:val="0008210E"/>
    <w:rsid w:val="00082927"/>
    <w:rsid w:val="00082955"/>
    <w:rsid w:val="00082AB1"/>
    <w:rsid w:val="00082B21"/>
    <w:rsid w:val="00082CDB"/>
    <w:rsid w:val="00082EA1"/>
    <w:rsid w:val="00082FF0"/>
    <w:rsid w:val="0008308B"/>
    <w:rsid w:val="000831D2"/>
    <w:rsid w:val="000835B5"/>
    <w:rsid w:val="000838E0"/>
    <w:rsid w:val="00083C3C"/>
    <w:rsid w:val="00083C89"/>
    <w:rsid w:val="000841C4"/>
    <w:rsid w:val="00084552"/>
    <w:rsid w:val="000845DD"/>
    <w:rsid w:val="000849B0"/>
    <w:rsid w:val="000849C5"/>
    <w:rsid w:val="00084A1D"/>
    <w:rsid w:val="00084C5E"/>
    <w:rsid w:val="00084E6B"/>
    <w:rsid w:val="00084FDF"/>
    <w:rsid w:val="00085374"/>
    <w:rsid w:val="00085970"/>
    <w:rsid w:val="00085FF2"/>
    <w:rsid w:val="00086187"/>
    <w:rsid w:val="0008625E"/>
    <w:rsid w:val="00086CD2"/>
    <w:rsid w:val="00087154"/>
    <w:rsid w:val="00087CF0"/>
    <w:rsid w:val="0009096A"/>
    <w:rsid w:val="0009098E"/>
    <w:rsid w:val="00090F7A"/>
    <w:rsid w:val="00090FD2"/>
    <w:rsid w:val="00091C53"/>
    <w:rsid w:val="00091C8C"/>
    <w:rsid w:val="00091EFF"/>
    <w:rsid w:val="000921EC"/>
    <w:rsid w:val="0009234A"/>
    <w:rsid w:val="000931F0"/>
    <w:rsid w:val="0009327A"/>
    <w:rsid w:val="00093374"/>
    <w:rsid w:val="00093557"/>
    <w:rsid w:val="0009436F"/>
    <w:rsid w:val="00094600"/>
    <w:rsid w:val="00094B3C"/>
    <w:rsid w:val="00094CDC"/>
    <w:rsid w:val="00095090"/>
    <w:rsid w:val="000951E0"/>
    <w:rsid w:val="00095889"/>
    <w:rsid w:val="00095BC8"/>
    <w:rsid w:val="00095F77"/>
    <w:rsid w:val="0009630A"/>
    <w:rsid w:val="00096648"/>
    <w:rsid w:val="00096E01"/>
    <w:rsid w:val="00096F93"/>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3167"/>
    <w:rsid w:val="000A34E8"/>
    <w:rsid w:val="000A3FE9"/>
    <w:rsid w:val="000A44A2"/>
    <w:rsid w:val="000A48B0"/>
    <w:rsid w:val="000A4AE5"/>
    <w:rsid w:val="000A4D08"/>
    <w:rsid w:val="000A535E"/>
    <w:rsid w:val="000A5370"/>
    <w:rsid w:val="000A53D8"/>
    <w:rsid w:val="000A551C"/>
    <w:rsid w:val="000A5784"/>
    <w:rsid w:val="000A5C78"/>
    <w:rsid w:val="000A5E0C"/>
    <w:rsid w:val="000A62A4"/>
    <w:rsid w:val="000A6BF8"/>
    <w:rsid w:val="000A719C"/>
    <w:rsid w:val="000A7B34"/>
    <w:rsid w:val="000A7C1B"/>
    <w:rsid w:val="000B0969"/>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87"/>
    <w:rsid w:val="000B555C"/>
    <w:rsid w:val="000B5795"/>
    <w:rsid w:val="000B5988"/>
    <w:rsid w:val="000B5C5C"/>
    <w:rsid w:val="000B5F99"/>
    <w:rsid w:val="000B6824"/>
    <w:rsid w:val="000B6BBD"/>
    <w:rsid w:val="000B7E5E"/>
    <w:rsid w:val="000C0172"/>
    <w:rsid w:val="000C0532"/>
    <w:rsid w:val="000C06A6"/>
    <w:rsid w:val="000C0DE3"/>
    <w:rsid w:val="000C1001"/>
    <w:rsid w:val="000C1B5F"/>
    <w:rsid w:val="000C2208"/>
    <w:rsid w:val="000C27F3"/>
    <w:rsid w:val="000C2F55"/>
    <w:rsid w:val="000C31B8"/>
    <w:rsid w:val="000C3957"/>
    <w:rsid w:val="000C41E5"/>
    <w:rsid w:val="000C491C"/>
    <w:rsid w:val="000C4D73"/>
    <w:rsid w:val="000C515A"/>
    <w:rsid w:val="000C5424"/>
    <w:rsid w:val="000C588B"/>
    <w:rsid w:val="000C65AB"/>
    <w:rsid w:val="000C70FF"/>
    <w:rsid w:val="000D0F18"/>
    <w:rsid w:val="000D1107"/>
    <w:rsid w:val="000D12A9"/>
    <w:rsid w:val="000D13EC"/>
    <w:rsid w:val="000D1505"/>
    <w:rsid w:val="000D1D7C"/>
    <w:rsid w:val="000D1E97"/>
    <w:rsid w:val="000D2554"/>
    <w:rsid w:val="000D284E"/>
    <w:rsid w:val="000D3057"/>
    <w:rsid w:val="000D30E4"/>
    <w:rsid w:val="000D3112"/>
    <w:rsid w:val="000D35A2"/>
    <w:rsid w:val="000D360C"/>
    <w:rsid w:val="000D39CB"/>
    <w:rsid w:val="000D3A53"/>
    <w:rsid w:val="000D3C4D"/>
    <w:rsid w:val="000D3D7F"/>
    <w:rsid w:val="000D3EF4"/>
    <w:rsid w:val="000D4611"/>
    <w:rsid w:val="000D5391"/>
    <w:rsid w:val="000D5EB0"/>
    <w:rsid w:val="000D60D3"/>
    <w:rsid w:val="000D6312"/>
    <w:rsid w:val="000D6799"/>
    <w:rsid w:val="000E009F"/>
    <w:rsid w:val="000E068D"/>
    <w:rsid w:val="000E0F87"/>
    <w:rsid w:val="000E10F9"/>
    <w:rsid w:val="000E15F8"/>
    <w:rsid w:val="000E1909"/>
    <w:rsid w:val="000E2CD1"/>
    <w:rsid w:val="000E33F6"/>
    <w:rsid w:val="000E35A2"/>
    <w:rsid w:val="000E3C6B"/>
    <w:rsid w:val="000E41A1"/>
    <w:rsid w:val="000E4629"/>
    <w:rsid w:val="000E4E21"/>
    <w:rsid w:val="000E55C9"/>
    <w:rsid w:val="000E56CF"/>
    <w:rsid w:val="000E5CBF"/>
    <w:rsid w:val="000E67F7"/>
    <w:rsid w:val="000E7159"/>
    <w:rsid w:val="000E71E3"/>
    <w:rsid w:val="000E7315"/>
    <w:rsid w:val="000E78D2"/>
    <w:rsid w:val="000E7E98"/>
    <w:rsid w:val="000E7F62"/>
    <w:rsid w:val="000F00ED"/>
    <w:rsid w:val="000F0F50"/>
    <w:rsid w:val="000F1063"/>
    <w:rsid w:val="000F11F0"/>
    <w:rsid w:val="000F128F"/>
    <w:rsid w:val="000F141B"/>
    <w:rsid w:val="000F1C49"/>
    <w:rsid w:val="000F1F75"/>
    <w:rsid w:val="000F2193"/>
    <w:rsid w:val="000F2278"/>
    <w:rsid w:val="000F26CF"/>
    <w:rsid w:val="000F2783"/>
    <w:rsid w:val="000F306D"/>
    <w:rsid w:val="000F332B"/>
    <w:rsid w:val="000F38D0"/>
    <w:rsid w:val="000F3CD7"/>
    <w:rsid w:val="000F3F5E"/>
    <w:rsid w:val="000F4100"/>
    <w:rsid w:val="000F4A70"/>
    <w:rsid w:val="000F57D5"/>
    <w:rsid w:val="000F5C3D"/>
    <w:rsid w:val="000F6008"/>
    <w:rsid w:val="000F62FB"/>
    <w:rsid w:val="000F64C8"/>
    <w:rsid w:val="000F6A73"/>
    <w:rsid w:val="000F6E9B"/>
    <w:rsid w:val="000F71D0"/>
    <w:rsid w:val="000F71D5"/>
    <w:rsid w:val="000F75EA"/>
    <w:rsid w:val="000F761D"/>
    <w:rsid w:val="000F7721"/>
    <w:rsid w:val="000F7D04"/>
    <w:rsid w:val="00100312"/>
    <w:rsid w:val="001005AB"/>
    <w:rsid w:val="001009E1"/>
    <w:rsid w:val="001013C0"/>
    <w:rsid w:val="001013FA"/>
    <w:rsid w:val="001014D1"/>
    <w:rsid w:val="001017CA"/>
    <w:rsid w:val="00101BDA"/>
    <w:rsid w:val="00101C22"/>
    <w:rsid w:val="00102497"/>
    <w:rsid w:val="00102606"/>
    <w:rsid w:val="00102B86"/>
    <w:rsid w:val="00102BA1"/>
    <w:rsid w:val="00102F05"/>
    <w:rsid w:val="00103160"/>
    <w:rsid w:val="00103253"/>
    <w:rsid w:val="001032FB"/>
    <w:rsid w:val="00103804"/>
    <w:rsid w:val="00103937"/>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EBA"/>
    <w:rsid w:val="00106F64"/>
    <w:rsid w:val="0010706D"/>
    <w:rsid w:val="00107304"/>
    <w:rsid w:val="001109E6"/>
    <w:rsid w:val="00111215"/>
    <w:rsid w:val="001113AF"/>
    <w:rsid w:val="001114A3"/>
    <w:rsid w:val="00111719"/>
    <w:rsid w:val="001120FC"/>
    <w:rsid w:val="0011271C"/>
    <w:rsid w:val="001128A8"/>
    <w:rsid w:val="00112A87"/>
    <w:rsid w:val="00112C57"/>
    <w:rsid w:val="00112D2A"/>
    <w:rsid w:val="00112F21"/>
    <w:rsid w:val="00112FA6"/>
    <w:rsid w:val="0011300A"/>
    <w:rsid w:val="0011322D"/>
    <w:rsid w:val="00113355"/>
    <w:rsid w:val="001135BA"/>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32F"/>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B54"/>
    <w:rsid w:val="00126B74"/>
    <w:rsid w:val="00127206"/>
    <w:rsid w:val="001279D0"/>
    <w:rsid w:val="00127EA2"/>
    <w:rsid w:val="00130610"/>
    <w:rsid w:val="00130753"/>
    <w:rsid w:val="00130B3A"/>
    <w:rsid w:val="00130B79"/>
    <w:rsid w:val="00130B83"/>
    <w:rsid w:val="00130C2D"/>
    <w:rsid w:val="00130EAE"/>
    <w:rsid w:val="0013254F"/>
    <w:rsid w:val="001326B7"/>
    <w:rsid w:val="00132BAC"/>
    <w:rsid w:val="00132CFC"/>
    <w:rsid w:val="001333C8"/>
    <w:rsid w:val="0013361D"/>
    <w:rsid w:val="00134974"/>
    <w:rsid w:val="00134B9D"/>
    <w:rsid w:val="00134E29"/>
    <w:rsid w:val="0013594B"/>
    <w:rsid w:val="00135972"/>
    <w:rsid w:val="00135A19"/>
    <w:rsid w:val="00136179"/>
    <w:rsid w:val="001361ED"/>
    <w:rsid w:val="0013659E"/>
    <w:rsid w:val="0013688A"/>
    <w:rsid w:val="00136EA1"/>
    <w:rsid w:val="00137384"/>
    <w:rsid w:val="00137CD3"/>
    <w:rsid w:val="0014017A"/>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ED4"/>
    <w:rsid w:val="0014342B"/>
    <w:rsid w:val="00143BD9"/>
    <w:rsid w:val="0014405C"/>
    <w:rsid w:val="0014440C"/>
    <w:rsid w:val="0014467C"/>
    <w:rsid w:val="001449FC"/>
    <w:rsid w:val="00144D06"/>
    <w:rsid w:val="00144E3E"/>
    <w:rsid w:val="00145AFF"/>
    <w:rsid w:val="00145B6F"/>
    <w:rsid w:val="00145D21"/>
    <w:rsid w:val="00145E0E"/>
    <w:rsid w:val="00145EAC"/>
    <w:rsid w:val="00146069"/>
    <w:rsid w:val="00146445"/>
    <w:rsid w:val="001465B0"/>
    <w:rsid w:val="0014674E"/>
    <w:rsid w:val="00146E13"/>
    <w:rsid w:val="00146F4E"/>
    <w:rsid w:val="00147296"/>
    <w:rsid w:val="00147D53"/>
    <w:rsid w:val="00147F44"/>
    <w:rsid w:val="00150061"/>
    <w:rsid w:val="001500C7"/>
    <w:rsid w:val="00150695"/>
    <w:rsid w:val="0015097A"/>
    <w:rsid w:val="00150B14"/>
    <w:rsid w:val="001511AD"/>
    <w:rsid w:val="001513BF"/>
    <w:rsid w:val="00151438"/>
    <w:rsid w:val="0015172E"/>
    <w:rsid w:val="00151BB2"/>
    <w:rsid w:val="0015246B"/>
    <w:rsid w:val="001525F1"/>
    <w:rsid w:val="00152A66"/>
    <w:rsid w:val="00153000"/>
    <w:rsid w:val="0015312D"/>
    <w:rsid w:val="00153307"/>
    <w:rsid w:val="00153683"/>
    <w:rsid w:val="001536E3"/>
    <w:rsid w:val="0015388F"/>
    <w:rsid w:val="00153B22"/>
    <w:rsid w:val="00153F35"/>
    <w:rsid w:val="00154789"/>
    <w:rsid w:val="00154F45"/>
    <w:rsid w:val="001552D1"/>
    <w:rsid w:val="001559B7"/>
    <w:rsid w:val="00155B12"/>
    <w:rsid w:val="00155CD9"/>
    <w:rsid w:val="0015636A"/>
    <w:rsid w:val="0015656D"/>
    <w:rsid w:val="00156A02"/>
    <w:rsid w:val="00156B37"/>
    <w:rsid w:val="00156CCB"/>
    <w:rsid w:val="00156EF4"/>
    <w:rsid w:val="00157685"/>
    <w:rsid w:val="00157A72"/>
    <w:rsid w:val="00157BD9"/>
    <w:rsid w:val="00157E43"/>
    <w:rsid w:val="00160684"/>
    <w:rsid w:val="00160C79"/>
    <w:rsid w:val="00161189"/>
    <w:rsid w:val="00161DC1"/>
    <w:rsid w:val="00161E3E"/>
    <w:rsid w:val="00161E41"/>
    <w:rsid w:val="001631C7"/>
    <w:rsid w:val="0016331D"/>
    <w:rsid w:val="00163436"/>
    <w:rsid w:val="0016350A"/>
    <w:rsid w:val="00163C04"/>
    <w:rsid w:val="0016406F"/>
    <w:rsid w:val="00164712"/>
    <w:rsid w:val="00164716"/>
    <w:rsid w:val="0016473C"/>
    <w:rsid w:val="00164D4A"/>
    <w:rsid w:val="00165029"/>
    <w:rsid w:val="0016548D"/>
    <w:rsid w:val="0016584C"/>
    <w:rsid w:val="00165F6C"/>
    <w:rsid w:val="00166941"/>
    <w:rsid w:val="00166AE0"/>
    <w:rsid w:val="00167384"/>
    <w:rsid w:val="00167535"/>
    <w:rsid w:val="001678FF"/>
    <w:rsid w:val="00167B82"/>
    <w:rsid w:val="00167C0C"/>
    <w:rsid w:val="00167DCF"/>
    <w:rsid w:val="00167E3C"/>
    <w:rsid w:val="001702B2"/>
    <w:rsid w:val="00170ED8"/>
    <w:rsid w:val="00171044"/>
    <w:rsid w:val="00171914"/>
    <w:rsid w:val="00172CE6"/>
    <w:rsid w:val="00172D82"/>
    <w:rsid w:val="00172D8C"/>
    <w:rsid w:val="00172FB6"/>
    <w:rsid w:val="00172FBD"/>
    <w:rsid w:val="00173855"/>
    <w:rsid w:val="00173B69"/>
    <w:rsid w:val="00173B6B"/>
    <w:rsid w:val="00173EA1"/>
    <w:rsid w:val="00174110"/>
    <w:rsid w:val="001743B2"/>
    <w:rsid w:val="00174534"/>
    <w:rsid w:val="0017491A"/>
    <w:rsid w:val="001753C4"/>
    <w:rsid w:val="0017546D"/>
    <w:rsid w:val="00175564"/>
    <w:rsid w:val="001759F9"/>
    <w:rsid w:val="00175CE7"/>
    <w:rsid w:val="0017669A"/>
    <w:rsid w:val="00176845"/>
    <w:rsid w:val="00176D09"/>
    <w:rsid w:val="00176D18"/>
    <w:rsid w:val="00177528"/>
    <w:rsid w:val="00177CD9"/>
    <w:rsid w:val="00177DBA"/>
    <w:rsid w:val="00177DC3"/>
    <w:rsid w:val="001804B1"/>
    <w:rsid w:val="00180604"/>
    <w:rsid w:val="001806F7"/>
    <w:rsid w:val="00180CB0"/>
    <w:rsid w:val="00180D67"/>
    <w:rsid w:val="001815BD"/>
    <w:rsid w:val="00181A77"/>
    <w:rsid w:val="001822E7"/>
    <w:rsid w:val="0018294E"/>
    <w:rsid w:val="001829FA"/>
    <w:rsid w:val="00183397"/>
    <w:rsid w:val="00183438"/>
    <w:rsid w:val="00183510"/>
    <w:rsid w:val="001836B6"/>
    <w:rsid w:val="0018370D"/>
    <w:rsid w:val="00183C8D"/>
    <w:rsid w:val="001841FC"/>
    <w:rsid w:val="00184249"/>
    <w:rsid w:val="00184271"/>
    <w:rsid w:val="00184A0D"/>
    <w:rsid w:val="0018561D"/>
    <w:rsid w:val="0018573F"/>
    <w:rsid w:val="00185A54"/>
    <w:rsid w:val="00185B5F"/>
    <w:rsid w:val="00186DEA"/>
    <w:rsid w:val="00186E6D"/>
    <w:rsid w:val="00187182"/>
    <w:rsid w:val="00187DDE"/>
    <w:rsid w:val="00187F78"/>
    <w:rsid w:val="001902F2"/>
    <w:rsid w:val="001907C4"/>
    <w:rsid w:val="00190920"/>
    <w:rsid w:val="001919A9"/>
    <w:rsid w:val="0019214A"/>
    <w:rsid w:val="001927F4"/>
    <w:rsid w:val="001928FA"/>
    <w:rsid w:val="001929DB"/>
    <w:rsid w:val="00192FDE"/>
    <w:rsid w:val="00193048"/>
    <w:rsid w:val="001932DB"/>
    <w:rsid w:val="00193FB1"/>
    <w:rsid w:val="001940FB"/>
    <w:rsid w:val="0019423B"/>
    <w:rsid w:val="00194C1C"/>
    <w:rsid w:val="00194F91"/>
    <w:rsid w:val="0019500E"/>
    <w:rsid w:val="0019510E"/>
    <w:rsid w:val="00195705"/>
    <w:rsid w:val="00195E84"/>
    <w:rsid w:val="001961CD"/>
    <w:rsid w:val="00196852"/>
    <w:rsid w:val="00196A0E"/>
    <w:rsid w:val="00196D7A"/>
    <w:rsid w:val="00196DC5"/>
    <w:rsid w:val="001970DE"/>
    <w:rsid w:val="00197119"/>
    <w:rsid w:val="00197246"/>
    <w:rsid w:val="00197B2C"/>
    <w:rsid w:val="001A0275"/>
    <w:rsid w:val="001A04D0"/>
    <w:rsid w:val="001A127F"/>
    <w:rsid w:val="001A1539"/>
    <w:rsid w:val="001A1687"/>
    <w:rsid w:val="001A181F"/>
    <w:rsid w:val="001A1CCE"/>
    <w:rsid w:val="001A2279"/>
    <w:rsid w:val="001A29E7"/>
    <w:rsid w:val="001A2C5C"/>
    <w:rsid w:val="001A2E27"/>
    <w:rsid w:val="001A3353"/>
    <w:rsid w:val="001A362D"/>
    <w:rsid w:val="001A3F69"/>
    <w:rsid w:val="001A443F"/>
    <w:rsid w:val="001A4992"/>
    <w:rsid w:val="001A4EF7"/>
    <w:rsid w:val="001A51EB"/>
    <w:rsid w:val="001A551B"/>
    <w:rsid w:val="001A55BB"/>
    <w:rsid w:val="001A5ADE"/>
    <w:rsid w:val="001A5D9F"/>
    <w:rsid w:val="001A5F1C"/>
    <w:rsid w:val="001A5F47"/>
    <w:rsid w:val="001A602D"/>
    <w:rsid w:val="001A6395"/>
    <w:rsid w:val="001A65D3"/>
    <w:rsid w:val="001A7214"/>
    <w:rsid w:val="001A727B"/>
    <w:rsid w:val="001A7D4F"/>
    <w:rsid w:val="001A7FA4"/>
    <w:rsid w:val="001B03B7"/>
    <w:rsid w:val="001B06B3"/>
    <w:rsid w:val="001B09AD"/>
    <w:rsid w:val="001B1120"/>
    <w:rsid w:val="001B1964"/>
    <w:rsid w:val="001B1D92"/>
    <w:rsid w:val="001B237C"/>
    <w:rsid w:val="001B2408"/>
    <w:rsid w:val="001B287A"/>
    <w:rsid w:val="001B2958"/>
    <w:rsid w:val="001B2EAD"/>
    <w:rsid w:val="001B3188"/>
    <w:rsid w:val="001B323F"/>
    <w:rsid w:val="001B3333"/>
    <w:rsid w:val="001B345F"/>
    <w:rsid w:val="001B3606"/>
    <w:rsid w:val="001B3934"/>
    <w:rsid w:val="001B3B5D"/>
    <w:rsid w:val="001B3C54"/>
    <w:rsid w:val="001B3F31"/>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F0"/>
    <w:rsid w:val="001C235F"/>
    <w:rsid w:val="001C2710"/>
    <w:rsid w:val="001C2F2B"/>
    <w:rsid w:val="001C3D68"/>
    <w:rsid w:val="001C3E06"/>
    <w:rsid w:val="001C41EF"/>
    <w:rsid w:val="001C42C6"/>
    <w:rsid w:val="001C4387"/>
    <w:rsid w:val="001C4BA1"/>
    <w:rsid w:val="001C4CD5"/>
    <w:rsid w:val="001C4D23"/>
    <w:rsid w:val="001C4F0D"/>
    <w:rsid w:val="001C50E0"/>
    <w:rsid w:val="001C5268"/>
    <w:rsid w:val="001C56C5"/>
    <w:rsid w:val="001C5924"/>
    <w:rsid w:val="001C5AE9"/>
    <w:rsid w:val="001C5C44"/>
    <w:rsid w:val="001C5D2D"/>
    <w:rsid w:val="001C5DE7"/>
    <w:rsid w:val="001C626F"/>
    <w:rsid w:val="001C66A7"/>
    <w:rsid w:val="001C6702"/>
    <w:rsid w:val="001C6CE1"/>
    <w:rsid w:val="001C7268"/>
    <w:rsid w:val="001C78FA"/>
    <w:rsid w:val="001C78FC"/>
    <w:rsid w:val="001D02C9"/>
    <w:rsid w:val="001D096F"/>
    <w:rsid w:val="001D0DD1"/>
    <w:rsid w:val="001D138D"/>
    <w:rsid w:val="001D155F"/>
    <w:rsid w:val="001D1ED9"/>
    <w:rsid w:val="001D252E"/>
    <w:rsid w:val="001D2A2B"/>
    <w:rsid w:val="001D3507"/>
    <w:rsid w:val="001D363E"/>
    <w:rsid w:val="001D3CC4"/>
    <w:rsid w:val="001D4BC5"/>
    <w:rsid w:val="001D4C80"/>
    <w:rsid w:val="001D5C94"/>
    <w:rsid w:val="001D68BE"/>
    <w:rsid w:val="001D6A1D"/>
    <w:rsid w:val="001D6C50"/>
    <w:rsid w:val="001D6E2D"/>
    <w:rsid w:val="001D6F11"/>
    <w:rsid w:val="001D72F6"/>
    <w:rsid w:val="001D74FE"/>
    <w:rsid w:val="001D767E"/>
    <w:rsid w:val="001D79DE"/>
    <w:rsid w:val="001E0825"/>
    <w:rsid w:val="001E085D"/>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6AF"/>
    <w:rsid w:val="001E4943"/>
    <w:rsid w:val="001E4EB7"/>
    <w:rsid w:val="001E59F8"/>
    <w:rsid w:val="001E5DE6"/>
    <w:rsid w:val="001E5EF9"/>
    <w:rsid w:val="001E64DE"/>
    <w:rsid w:val="001E66DC"/>
    <w:rsid w:val="001E6C1E"/>
    <w:rsid w:val="001E6E2B"/>
    <w:rsid w:val="001E6F0D"/>
    <w:rsid w:val="001E7342"/>
    <w:rsid w:val="001E7352"/>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24C5"/>
    <w:rsid w:val="001F339F"/>
    <w:rsid w:val="001F380D"/>
    <w:rsid w:val="001F3C10"/>
    <w:rsid w:val="001F3FCA"/>
    <w:rsid w:val="001F47EF"/>
    <w:rsid w:val="001F4893"/>
    <w:rsid w:val="001F4C7D"/>
    <w:rsid w:val="001F4D40"/>
    <w:rsid w:val="001F6DC8"/>
    <w:rsid w:val="001F72BB"/>
    <w:rsid w:val="001F78B4"/>
    <w:rsid w:val="001F7C6D"/>
    <w:rsid w:val="001F7E03"/>
    <w:rsid w:val="00200791"/>
    <w:rsid w:val="002007D8"/>
    <w:rsid w:val="002007F1"/>
    <w:rsid w:val="00200C9E"/>
    <w:rsid w:val="00201765"/>
    <w:rsid w:val="00201882"/>
    <w:rsid w:val="00201D35"/>
    <w:rsid w:val="00201F0D"/>
    <w:rsid w:val="0020210B"/>
    <w:rsid w:val="00202568"/>
    <w:rsid w:val="00202850"/>
    <w:rsid w:val="0020295E"/>
    <w:rsid w:val="00203036"/>
    <w:rsid w:val="002032C0"/>
    <w:rsid w:val="002035C7"/>
    <w:rsid w:val="0020379F"/>
    <w:rsid w:val="00203BDA"/>
    <w:rsid w:val="00203C89"/>
    <w:rsid w:val="00203D51"/>
    <w:rsid w:val="00203EC8"/>
    <w:rsid w:val="002043AC"/>
    <w:rsid w:val="00204A91"/>
    <w:rsid w:val="00204DE8"/>
    <w:rsid w:val="0020540C"/>
    <w:rsid w:val="0020655B"/>
    <w:rsid w:val="0020677C"/>
    <w:rsid w:val="00206BF3"/>
    <w:rsid w:val="00206CB7"/>
    <w:rsid w:val="00206D2C"/>
    <w:rsid w:val="00207136"/>
    <w:rsid w:val="002071BF"/>
    <w:rsid w:val="0020769D"/>
    <w:rsid w:val="002077D6"/>
    <w:rsid w:val="00207C49"/>
    <w:rsid w:val="00207CA3"/>
    <w:rsid w:val="00207CE3"/>
    <w:rsid w:val="00207EA1"/>
    <w:rsid w:val="00210CD7"/>
    <w:rsid w:val="002112DA"/>
    <w:rsid w:val="0021176C"/>
    <w:rsid w:val="0021211A"/>
    <w:rsid w:val="0021217F"/>
    <w:rsid w:val="00212651"/>
    <w:rsid w:val="0021268F"/>
    <w:rsid w:val="002126B5"/>
    <w:rsid w:val="0021294F"/>
    <w:rsid w:val="00212B22"/>
    <w:rsid w:val="00212C47"/>
    <w:rsid w:val="002138FA"/>
    <w:rsid w:val="00213BA0"/>
    <w:rsid w:val="00213E13"/>
    <w:rsid w:val="002140A6"/>
    <w:rsid w:val="002146A8"/>
    <w:rsid w:val="0021485E"/>
    <w:rsid w:val="00214C34"/>
    <w:rsid w:val="002151C8"/>
    <w:rsid w:val="00215686"/>
    <w:rsid w:val="002157BD"/>
    <w:rsid w:val="002157E3"/>
    <w:rsid w:val="00215C7C"/>
    <w:rsid w:val="00215FC7"/>
    <w:rsid w:val="00216096"/>
    <w:rsid w:val="00216687"/>
    <w:rsid w:val="0021696C"/>
    <w:rsid w:val="00216ADF"/>
    <w:rsid w:val="002179B9"/>
    <w:rsid w:val="002179E1"/>
    <w:rsid w:val="00217AE5"/>
    <w:rsid w:val="00217BD0"/>
    <w:rsid w:val="00220DAD"/>
    <w:rsid w:val="002210AD"/>
    <w:rsid w:val="002210E7"/>
    <w:rsid w:val="002214C5"/>
    <w:rsid w:val="00221BCD"/>
    <w:rsid w:val="00221D1E"/>
    <w:rsid w:val="00221F3B"/>
    <w:rsid w:val="00222178"/>
    <w:rsid w:val="00222488"/>
    <w:rsid w:val="00222AEC"/>
    <w:rsid w:val="00222B25"/>
    <w:rsid w:val="00222F65"/>
    <w:rsid w:val="002230CF"/>
    <w:rsid w:val="002238CC"/>
    <w:rsid w:val="00223D50"/>
    <w:rsid w:val="00224065"/>
    <w:rsid w:val="002242E8"/>
    <w:rsid w:val="002243D9"/>
    <w:rsid w:val="0022520A"/>
    <w:rsid w:val="00225551"/>
    <w:rsid w:val="002257F4"/>
    <w:rsid w:val="0022677A"/>
    <w:rsid w:val="00226865"/>
    <w:rsid w:val="00226A95"/>
    <w:rsid w:val="00226BB0"/>
    <w:rsid w:val="00226FAE"/>
    <w:rsid w:val="0022758A"/>
    <w:rsid w:val="00227BB5"/>
    <w:rsid w:val="002302DB"/>
    <w:rsid w:val="00230ADB"/>
    <w:rsid w:val="00230EF1"/>
    <w:rsid w:val="0023129F"/>
    <w:rsid w:val="00231CD2"/>
    <w:rsid w:val="00231E3A"/>
    <w:rsid w:val="0023222B"/>
    <w:rsid w:val="002322EE"/>
    <w:rsid w:val="0023247D"/>
    <w:rsid w:val="00233C36"/>
    <w:rsid w:val="002342DD"/>
    <w:rsid w:val="002344A0"/>
    <w:rsid w:val="00234ABA"/>
    <w:rsid w:val="00234B22"/>
    <w:rsid w:val="002352F4"/>
    <w:rsid w:val="00235544"/>
    <w:rsid w:val="00235763"/>
    <w:rsid w:val="002360D0"/>
    <w:rsid w:val="002361CA"/>
    <w:rsid w:val="0023652F"/>
    <w:rsid w:val="00236AA7"/>
    <w:rsid w:val="00236B8F"/>
    <w:rsid w:val="00236E84"/>
    <w:rsid w:val="002376AA"/>
    <w:rsid w:val="00240150"/>
    <w:rsid w:val="002403AB"/>
    <w:rsid w:val="00240E43"/>
    <w:rsid w:val="00240E56"/>
    <w:rsid w:val="00240F9D"/>
    <w:rsid w:val="002412BF"/>
    <w:rsid w:val="00241615"/>
    <w:rsid w:val="00241C61"/>
    <w:rsid w:val="00241EA1"/>
    <w:rsid w:val="002421B4"/>
    <w:rsid w:val="002427BF"/>
    <w:rsid w:val="00243F28"/>
    <w:rsid w:val="00243F52"/>
    <w:rsid w:val="002446AF"/>
    <w:rsid w:val="00244A81"/>
    <w:rsid w:val="00244DD6"/>
    <w:rsid w:val="00244F9C"/>
    <w:rsid w:val="002457C9"/>
    <w:rsid w:val="00245CEC"/>
    <w:rsid w:val="00245F1A"/>
    <w:rsid w:val="00245FD2"/>
    <w:rsid w:val="00246621"/>
    <w:rsid w:val="00246A67"/>
    <w:rsid w:val="00246B47"/>
    <w:rsid w:val="00246EE6"/>
    <w:rsid w:val="0024711B"/>
    <w:rsid w:val="00247C8F"/>
    <w:rsid w:val="00247E78"/>
    <w:rsid w:val="00250052"/>
    <w:rsid w:val="002503F2"/>
    <w:rsid w:val="002506CB"/>
    <w:rsid w:val="00250A1E"/>
    <w:rsid w:val="0025126E"/>
    <w:rsid w:val="0025177C"/>
    <w:rsid w:val="00251EA9"/>
    <w:rsid w:val="002521C5"/>
    <w:rsid w:val="002522BE"/>
    <w:rsid w:val="0025230A"/>
    <w:rsid w:val="0025249F"/>
    <w:rsid w:val="00252540"/>
    <w:rsid w:val="00252682"/>
    <w:rsid w:val="00252710"/>
    <w:rsid w:val="002530C7"/>
    <w:rsid w:val="0025337F"/>
    <w:rsid w:val="002534E6"/>
    <w:rsid w:val="0025351C"/>
    <w:rsid w:val="00253CA3"/>
    <w:rsid w:val="00253F2A"/>
    <w:rsid w:val="002548BD"/>
    <w:rsid w:val="00254C30"/>
    <w:rsid w:val="00254C8E"/>
    <w:rsid w:val="00254CB8"/>
    <w:rsid w:val="00254E33"/>
    <w:rsid w:val="002552C6"/>
    <w:rsid w:val="00256418"/>
    <w:rsid w:val="00256B58"/>
    <w:rsid w:val="002572EA"/>
    <w:rsid w:val="002573BB"/>
    <w:rsid w:val="0025780D"/>
    <w:rsid w:val="00257C26"/>
    <w:rsid w:val="002609BD"/>
    <w:rsid w:val="00260B01"/>
    <w:rsid w:val="00260DC3"/>
    <w:rsid w:val="002617E4"/>
    <w:rsid w:val="00261828"/>
    <w:rsid w:val="00261918"/>
    <w:rsid w:val="00261FB3"/>
    <w:rsid w:val="002620CC"/>
    <w:rsid w:val="00262256"/>
    <w:rsid w:val="00262380"/>
    <w:rsid w:val="002624D4"/>
    <w:rsid w:val="002625DD"/>
    <w:rsid w:val="0026289F"/>
    <w:rsid w:val="002628D7"/>
    <w:rsid w:val="00263019"/>
    <w:rsid w:val="00263209"/>
    <w:rsid w:val="00263ABD"/>
    <w:rsid w:val="00263CEB"/>
    <w:rsid w:val="0026455E"/>
    <w:rsid w:val="002648B0"/>
    <w:rsid w:val="00264B61"/>
    <w:rsid w:val="00264EEE"/>
    <w:rsid w:val="00265D91"/>
    <w:rsid w:val="00266088"/>
    <w:rsid w:val="00266448"/>
    <w:rsid w:val="0026661C"/>
    <w:rsid w:val="002666D6"/>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2D0"/>
    <w:rsid w:val="00272414"/>
    <w:rsid w:val="0027262D"/>
    <w:rsid w:val="00272A0E"/>
    <w:rsid w:val="00272AF9"/>
    <w:rsid w:val="002732AB"/>
    <w:rsid w:val="0027331A"/>
    <w:rsid w:val="00273AA1"/>
    <w:rsid w:val="00273C79"/>
    <w:rsid w:val="00274054"/>
    <w:rsid w:val="002742E0"/>
    <w:rsid w:val="00274641"/>
    <w:rsid w:val="00274AF9"/>
    <w:rsid w:val="00274CF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8AB"/>
    <w:rsid w:val="002779D0"/>
    <w:rsid w:val="00277F78"/>
    <w:rsid w:val="002802E9"/>
    <w:rsid w:val="002802F5"/>
    <w:rsid w:val="00280384"/>
    <w:rsid w:val="00280862"/>
    <w:rsid w:val="00280A75"/>
    <w:rsid w:val="00280BEA"/>
    <w:rsid w:val="00280C3C"/>
    <w:rsid w:val="00280CAC"/>
    <w:rsid w:val="00280D68"/>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1E"/>
    <w:rsid w:val="00286779"/>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5560"/>
    <w:rsid w:val="00295B81"/>
    <w:rsid w:val="00296001"/>
    <w:rsid w:val="0029605A"/>
    <w:rsid w:val="00296077"/>
    <w:rsid w:val="0029622D"/>
    <w:rsid w:val="002964FF"/>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15E"/>
    <w:rsid w:val="002A79B0"/>
    <w:rsid w:val="002A7A8C"/>
    <w:rsid w:val="002B0238"/>
    <w:rsid w:val="002B044E"/>
    <w:rsid w:val="002B0515"/>
    <w:rsid w:val="002B07FC"/>
    <w:rsid w:val="002B10F5"/>
    <w:rsid w:val="002B1316"/>
    <w:rsid w:val="002B1B76"/>
    <w:rsid w:val="002B22D7"/>
    <w:rsid w:val="002B2F28"/>
    <w:rsid w:val="002B370D"/>
    <w:rsid w:val="002B3BC2"/>
    <w:rsid w:val="002B40B9"/>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47F"/>
    <w:rsid w:val="002C2645"/>
    <w:rsid w:val="002C2B51"/>
    <w:rsid w:val="002C2D40"/>
    <w:rsid w:val="002C2DF5"/>
    <w:rsid w:val="002C362D"/>
    <w:rsid w:val="002C3953"/>
    <w:rsid w:val="002C3DC8"/>
    <w:rsid w:val="002C3E42"/>
    <w:rsid w:val="002C3ED2"/>
    <w:rsid w:val="002C4455"/>
    <w:rsid w:val="002C5901"/>
    <w:rsid w:val="002C5BBA"/>
    <w:rsid w:val="002C5D62"/>
    <w:rsid w:val="002C5DD5"/>
    <w:rsid w:val="002C60D0"/>
    <w:rsid w:val="002C6318"/>
    <w:rsid w:val="002C63FD"/>
    <w:rsid w:val="002C6675"/>
    <w:rsid w:val="002C7649"/>
    <w:rsid w:val="002C7658"/>
    <w:rsid w:val="002C774A"/>
    <w:rsid w:val="002C78F7"/>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3BA3"/>
    <w:rsid w:val="002D4250"/>
    <w:rsid w:val="002D4433"/>
    <w:rsid w:val="002D4520"/>
    <w:rsid w:val="002D47BD"/>
    <w:rsid w:val="002D4C07"/>
    <w:rsid w:val="002D4D31"/>
    <w:rsid w:val="002D4EC7"/>
    <w:rsid w:val="002D4EF8"/>
    <w:rsid w:val="002D5195"/>
    <w:rsid w:val="002D624F"/>
    <w:rsid w:val="002D6779"/>
    <w:rsid w:val="002D67F3"/>
    <w:rsid w:val="002D6BB6"/>
    <w:rsid w:val="002D7187"/>
    <w:rsid w:val="002D7216"/>
    <w:rsid w:val="002D727A"/>
    <w:rsid w:val="002D72CC"/>
    <w:rsid w:val="002D76B6"/>
    <w:rsid w:val="002D77D2"/>
    <w:rsid w:val="002D7D69"/>
    <w:rsid w:val="002D7FA7"/>
    <w:rsid w:val="002E03B7"/>
    <w:rsid w:val="002E0886"/>
    <w:rsid w:val="002E093C"/>
    <w:rsid w:val="002E17A2"/>
    <w:rsid w:val="002E1B11"/>
    <w:rsid w:val="002E1E7F"/>
    <w:rsid w:val="002E218C"/>
    <w:rsid w:val="002E263E"/>
    <w:rsid w:val="002E2967"/>
    <w:rsid w:val="002E31F2"/>
    <w:rsid w:val="002E4120"/>
    <w:rsid w:val="002E4956"/>
    <w:rsid w:val="002E4AB7"/>
    <w:rsid w:val="002E4D1F"/>
    <w:rsid w:val="002E508A"/>
    <w:rsid w:val="002E5175"/>
    <w:rsid w:val="002E56EC"/>
    <w:rsid w:val="002E5874"/>
    <w:rsid w:val="002E5A80"/>
    <w:rsid w:val="002E5DDA"/>
    <w:rsid w:val="002E5DE9"/>
    <w:rsid w:val="002E5EB7"/>
    <w:rsid w:val="002E5F2A"/>
    <w:rsid w:val="002E657A"/>
    <w:rsid w:val="002E6F39"/>
    <w:rsid w:val="002E74DD"/>
    <w:rsid w:val="002E7578"/>
    <w:rsid w:val="002E76E2"/>
    <w:rsid w:val="002E77B2"/>
    <w:rsid w:val="002E78FC"/>
    <w:rsid w:val="002E79BB"/>
    <w:rsid w:val="002E79C0"/>
    <w:rsid w:val="002F052A"/>
    <w:rsid w:val="002F1025"/>
    <w:rsid w:val="002F1637"/>
    <w:rsid w:val="002F1DC3"/>
    <w:rsid w:val="002F214C"/>
    <w:rsid w:val="002F22CC"/>
    <w:rsid w:val="002F283B"/>
    <w:rsid w:val="002F3228"/>
    <w:rsid w:val="002F32FB"/>
    <w:rsid w:val="002F346E"/>
    <w:rsid w:val="002F3969"/>
    <w:rsid w:val="002F3A8B"/>
    <w:rsid w:val="002F3E34"/>
    <w:rsid w:val="002F432E"/>
    <w:rsid w:val="002F4476"/>
    <w:rsid w:val="002F44A5"/>
    <w:rsid w:val="002F4645"/>
    <w:rsid w:val="002F48D6"/>
    <w:rsid w:val="002F4C35"/>
    <w:rsid w:val="002F4C5D"/>
    <w:rsid w:val="002F4CC1"/>
    <w:rsid w:val="002F5473"/>
    <w:rsid w:val="002F5C98"/>
    <w:rsid w:val="002F5E02"/>
    <w:rsid w:val="002F5E47"/>
    <w:rsid w:val="002F5FED"/>
    <w:rsid w:val="002F6278"/>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3D2"/>
    <w:rsid w:val="003048F3"/>
    <w:rsid w:val="00304D2C"/>
    <w:rsid w:val="00304E2C"/>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617"/>
    <w:rsid w:val="00312B88"/>
    <w:rsid w:val="00312DA6"/>
    <w:rsid w:val="003131B0"/>
    <w:rsid w:val="003137DA"/>
    <w:rsid w:val="00313C40"/>
    <w:rsid w:val="00313D42"/>
    <w:rsid w:val="00314056"/>
    <w:rsid w:val="00314163"/>
    <w:rsid w:val="00314888"/>
    <w:rsid w:val="00315119"/>
    <w:rsid w:val="00315205"/>
    <w:rsid w:val="003154CD"/>
    <w:rsid w:val="00315D43"/>
    <w:rsid w:val="00315EB0"/>
    <w:rsid w:val="00316082"/>
    <w:rsid w:val="00316464"/>
    <w:rsid w:val="0031657D"/>
    <w:rsid w:val="00316AC6"/>
    <w:rsid w:val="003178FD"/>
    <w:rsid w:val="00317AF2"/>
    <w:rsid w:val="00317C34"/>
    <w:rsid w:val="00317DEF"/>
    <w:rsid w:val="00317FA5"/>
    <w:rsid w:val="00320079"/>
    <w:rsid w:val="003209F9"/>
    <w:rsid w:val="00320CAE"/>
    <w:rsid w:val="00320DEB"/>
    <w:rsid w:val="003214E5"/>
    <w:rsid w:val="00321A15"/>
    <w:rsid w:val="003220D6"/>
    <w:rsid w:val="003225D3"/>
    <w:rsid w:val="00322984"/>
    <w:rsid w:val="00322A67"/>
    <w:rsid w:val="00322B12"/>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279EC"/>
    <w:rsid w:val="003302F1"/>
    <w:rsid w:val="0033052F"/>
    <w:rsid w:val="003306D0"/>
    <w:rsid w:val="0033077D"/>
    <w:rsid w:val="00330F36"/>
    <w:rsid w:val="003316B7"/>
    <w:rsid w:val="003324D7"/>
    <w:rsid w:val="0033283A"/>
    <w:rsid w:val="00332D4F"/>
    <w:rsid w:val="00332DB3"/>
    <w:rsid w:val="003340B7"/>
    <w:rsid w:val="0033414E"/>
    <w:rsid w:val="00334162"/>
    <w:rsid w:val="003350C5"/>
    <w:rsid w:val="00335983"/>
    <w:rsid w:val="003359D0"/>
    <w:rsid w:val="00335C31"/>
    <w:rsid w:val="00335C34"/>
    <w:rsid w:val="00335D07"/>
    <w:rsid w:val="00335D9C"/>
    <w:rsid w:val="00335FD9"/>
    <w:rsid w:val="003360A9"/>
    <w:rsid w:val="003364B0"/>
    <w:rsid w:val="00336758"/>
    <w:rsid w:val="00336A20"/>
    <w:rsid w:val="00336B02"/>
    <w:rsid w:val="00336DF9"/>
    <w:rsid w:val="00337385"/>
    <w:rsid w:val="0033752C"/>
    <w:rsid w:val="00337566"/>
    <w:rsid w:val="0033790D"/>
    <w:rsid w:val="003401FD"/>
    <w:rsid w:val="0034028C"/>
    <w:rsid w:val="00340AFD"/>
    <w:rsid w:val="00341265"/>
    <w:rsid w:val="00341547"/>
    <w:rsid w:val="003417BB"/>
    <w:rsid w:val="003417BC"/>
    <w:rsid w:val="00342200"/>
    <w:rsid w:val="0034291E"/>
    <w:rsid w:val="00342C19"/>
    <w:rsid w:val="00343224"/>
    <w:rsid w:val="0034335B"/>
    <w:rsid w:val="003433E9"/>
    <w:rsid w:val="003435C8"/>
    <w:rsid w:val="0034360B"/>
    <w:rsid w:val="00343F46"/>
    <w:rsid w:val="00344042"/>
    <w:rsid w:val="0034429B"/>
    <w:rsid w:val="00344E46"/>
    <w:rsid w:val="00344ECB"/>
    <w:rsid w:val="00345288"/>
    <w:rsid w:val="00345742"/>
    <w:rsid w:val="003459C1"/>
    <w:rsid w:val="003459E3"/>
    <w:rsid w:val="00345B00"/>
    <w:rsid w:val="00345EBD"/>
    <w:rsid w:val="0034602B"/>
    <w:rsid w:val="003461B2"/>
    <w:rsid w:val="0034651D"/>
    <w:rsid w:val="003468F6"/>
    <w:rsid w:val="00346C9B"/>
    <w:rsid w:val="00346CFA"/>
    <w:rsid w:val="00347080"/>
    <w:rsid w:val="00347253"/>
    <w:rsid w:val="003473DD"/>
    <w:rsid w:val="003476BC"/>
    <w:rsid w:val="003476D4"/>
    <w:rsid w:val="00347B40"/>
    <w:rsid w:val="00350628"/>
    <w:rsid w:val="00350BB9"/>
    <w:rsid w:val="0035104A"/>
    <w:rsid w:val="00351265"/>
    <w:rsid w:val="0035183E"/>
    <w:rsid w:val="00351B3E"/>
    <w:rsid w:val="00351BC6"/>
    <w:rsid w:val="00351DD3"/>
    <w:rsid w:val="0035267E"/>
    <w:rsid w:val="00352C3E"/>
    <w:rsid w:val="00353048"/>
    <w:rsid w:val="003533B6"/>
    <w:rsid w:val="0035347E"/>
    <w:rsid w:val="00353623"/>
    <w:rsid w:val="0035372B"/>
    <w:rsid w:val="003538E6"/>
    <w:rsid w:val="003543CC"/>
    <w:rsid w:val="003544BD"/>
    <w:rsid w:val="00355836"/>
    <w:rsid w:val="00355BC7"/>
    <w:rsid w:val="00355EDA"/>
    <w:rsid w:val="0035751F"/>
    <w:rsid w:val="00357B66"/>
    <w:rsid w:val="003600E6"/>
    <w:rsid w:val="00360649"/>
    <w:rsid w:val="00360B5C"/>
    <w:rsid w:val="00360E25"/>
    <w:rsid w:val="00360F55"/>
    <w:rsid w:val="003611D5"/>
    <w:rsid w:val="003614B1"/>
    <w:rsid w:val="00361C59"/>
    <w:rsid w:val="00361E49"/>
    <w:rsid w:val="00361F7A"/>
    <w:rsid w:val="00362612"/>
    <w:rsid w:val="0036283C"/>
    <w:rsid w:val="00363043"/>
    <w:rsid w:val="00363552"/>
    <w:rsid w:val="00363A13"/>
    <w:rsid w:val="00363DB8"/>
    <w:rsid w:val="0036443E"/>
    <w:rsid w:val="003647DD"/>
    <w:rsid w:val="00365133"/>
    <w:rsid w:val="0036569E"/>
    <w:rsid w:val="00365E5F"/>
    <w:rsid w:val="00365EF2"/>
    <w:rsid w:val="00366022"/>
    <w:rsid w:val="0036698E"/>
    <w:rsid w:val="00366A97"/>
    <w:rsid w:val="00366FFB"/>
    <w:rsid w:val="003671B4"/>
    <w:rsid w:val="00367E11"/>
    <w:rsid w:val="00370D82"/>
    <w:rsid w:val="0037140F"/>
    <w:rsid w:val="00371704"/>
    <w:rsid w:val="00371B8F"/>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D70"/>
    <w:rsid w:val="0037711F"/>
    <w:rsid w:val="003771A5"/>
    <w:rsid w:val="00377578"/>
    <w:rsid w:val="00377CD0"/>
    <w:rsid w:val="00377CDF"/>
    <w:rsid w:val="0038069C"/>
    <w:rsid w:val="00380C00"/>
    <w:rsid w:val="00380C4C"/>
    <w:rsid w:val="00380F35"/>
    <w:rsid w:val="0038119D"/>
    <w:rsid w:val="003817C3"/>
    <w:rsid w:val="00381F69"/>
    <w:rsid w:val="00382699"/>
    <w:rsid w:val="00382A96"/>
    <w:rsid w:val="00382EBB"/>
    <w:rsid w:val="003835FA"/>
    <w:rsid w:val="003839E6"/>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D58"/>
    <w:rsid w:val="00392313"/>
    <w:rsid w:val="00392CF5"/>
    <w:rsid w:val="00393348"/>
    <w:rsid w:val="00393435"/>
    <w:rsid w:val="003934C5"/>
    <w:rsid w:val="00393815"/>
    <w:rsid w:val="00393B8E"/>
    <w:rsid w:val="00393C4A"/>
    <w:rsid w:val="003940C5"/>
    <w:rsid w:val="003942B2"/>
    <w:rsid w:val="00394F67"/>
    <w:rsid w:val="0039511F"/>
    <w:rsid w:val="0039517A"/>
    <w:rsid w:val="0039529D"/>
    <w:rsid w:val="00395308"/>
    <w:rsid w:val="00395898"/>
    <w:rsid w:val="0039597E"/>
    <w:rsid w:val="003959CC"/>
    <w:rsid w:val="00395D00"/>
    <w:rsid w:val="00395EE4"/>
    <w:rsid w:val="0039696C"/>
    <w:rsid w:val="00396C26"/>
    <w:rsid w:val="00396C59"/>
    <w:rsid w:val="00397030"/>
    <w:rsid w:val="00397355"/>
    <w:rsid w:val="003976EC"/>
    <w:rsid w:val="0039790C"/>
    <w:rsid w:val="00397A79"/>
    <w:rsid w:val="003A0397"/>
    <w:rsid w:val="003A0682"/>
    <w:rsid w:val="003A0B7F"/>
    <w:rsid w:val="003A0FC4"/>
    <w:rsid w:val="003A19F3"/>
    <w:rsid w:val="003A1BD2"/>
    <w:rsid w:val="003A1C22"/>
    <w:rsid w:val="003A1DA5"/>
    <w:rsid w:val="003A29D2"/>
    <w:rsid w:val="003A2B9E"/>
    <w:rsid w:val="003A2DF1"/>
    <w:rsid w:val="003A375E"/>
    <w:rsid w:val="003A38E9"/>
    <w:rsid w:val="003A3E6F"/>
    <w:rsid w:val="003A3F04"/>
    <w:rsid w:val="003A402D"/>
    <w:rsid w:val="003A41AA"/>
    <w:rsid w:val="003A4877"/>
    <w:rsid w:val="003A4BF0"/>
    <w:rsid w:val="003A5013"/>
    <w:rsid w:val="003A5016"/>
    <w:rsid w:val="003A5188"/>
    <w:rsid w:val="003A5695"/>
    <w:rsid w:val="003A571D"/>
    <w:rsid w:val="003A5AF4"/>
    <w:rsid w:val="003A60A8"/>
    <w:rsid w:val="003A63EA"/>
    <w:rsid w:val="003A64D1"/>
    <w:rsid w:val="003A6B34"/>
    <w:rsid w:val="003A6E21"/>
    <w:rsid w:val="003A716B"/>
    <w:rsid w:val="003A7426"/>
    <w:rsid w:val="003A75B7"/>
    <w:rsid w:val="003A75D8"/>
    <w:rsid w:val="003A787B"/>
    <w:rsid w:val="003A7D72"/>
    <w:rsid w:val="003A7EBD"/>
    <w:rsid w:val="003A7F47"/>
    <w:rsid w:val="003A7F52"/>
    <w:rsid w:val="003B0045"/>
    <w:rsid w:val="003B04F1"/>
    <w:rsid w:val="003B0679"/>
    <w:rsid w:val="003B0DA3"/>
    <w:rsid w:val="003B1813"/>
    <w:rsid w:val="003B1D53"/>
    <w:rsid w:val="003B20B5"/>
    <w:rsid w:val="003B2535"/>
    <w:rsid w:val="003B2A0F"/>
    <w:rsid w:val="003B2F65"/>
    <w:rsid w:val="003B313C"/>
    <w:rsid w:val="003B363D"/>
    <w:rsid w:val="003B3977"/>
    <w:rsid w:val="003B3E2A"/>
    <w:rsid w:val="003B4326"/>
    <w:rsid w:val="003B4D23"/>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D78"/>
    <w:rsid w:val="003C6FA5"/>
    <w:rsid w:val="003C6FA9"/>
    <w:rsid w:val="003C706D"/>
    <w:rsid w:val="003C70FA"/>
    <w:rsid w:val="003C7303"/>
    <w:rsid w:val="003C7ED7"/>
    <w:rsid w:val="003C7FAD"/>
    <w:rsid w:val="003D0099"/>
    <w:rsid w:val="003D01FD"/>
    <w:rsid w:val="003D0362"/>
    <w:rsid w:val="003D049C"/>
    <w:rsid w:val="003D0A0C"/>
    <w:rsid w:val="003D0BCB"/>
    <w:rsid w:val="003D17E0"/>
    <w:rsid w:val="003D19EF"/>
    <w:rsid w:val="003D1AC5"/>
    <w:rsid w:val="003D2438"/>
    <w:rsid w:val="003D2926"/>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DDD"/>
    <w:rsid w:val="003E0EAC"/>
    <w:rsid w:val="003E1115"/>
    <w:rsid w:val="003E12BA"/>
    <w:rsid w:val="003E138E"/>
    <w:rsid w:val="003E1398"/>
    <w:rsid w:val="003E13B0"/>
    <w:rsid w:val="003E16A6"/>
    <w:rsid w:val="003E16E0"/>
    <w:rsid w:val="003E1BCD"/>
    <w:rsid w:val="003E2551"/>
    <w:rsid w:val="003E28BF"/>
    <w:rsid w:val="003E2CCC"/>
    <w:rsid w:val="003E2F57"/>
    <w:rsid w:val="003E2FAC"/>
    <w:rsid w:val="003E304E"/>
    <w:rsid w:val="003E334A"/>
    <w:rsid w:val="003E3AF3"/>
    <w:rsid w:val="003E3D15"/>
    <w:rsid w:val="003E41E1"/>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B04"/>
    <w:rsid w:val="003F1DB6"/>
    <w:rsid w:val="003F24BE"/>
    <w:rsid w:val="003F29E3"/>
    <w:rsid w:val="003F2B91"/>
    <w:rsid w:val="003F2BAF"/>
    <w:rsid w:val="003F3219"/>
    <w:rsid w:val="003F33E9"/>
    <w:rsid w:val="003F34A7"/>
    <w:rsid w:val="003F3801"/>
    <w:rsid w:val="003F3CD7"/>
    <w:rsid w:val="003F3F98"/>
    <w:rsid w:val="003F3FBC"/>
    <w:rsid w:val="003F43D2"/>
    <w:rsid w:val="003F43E2"/>
    <w:rsid w:val="003F4433"/>
    <w:rsid w:val="003F48AD"/>
    <w:rsid w:val="003F56D4"/>
    <w:rsid w:val="003F592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B14"/>
    <w:rsid w:val="00402B3D"/>
    <w:rsid w:val="00402F8B"/>
    <w:rsid w:val="0040381F"/>
    <w:rsid w:val="00404D63"/>
    <w:rsid w:val="00405E3B"/>
    <w:rsid w:val="00406311"/>
    <w:rsid w:val="00406A66"/>
    <w:rsid w:val="00406C82"/>
    <w:rsid w:val="0040734D"/>
    <w:rsid w:val="004074AB"/>
    <w:rsid w:val="00407503"/>
    <w:rsid w:val="00407B38"/>
    <w:rsid w:val="00407BB8"/>
    <w:rsid w:val="00407F26"/>
    <w:rsid w:val="00407F30"/>
    <w:rsid w:val="004104D3"/>
    <w:rsid w:val="00410826"/>
    <w:rsid w:val="0041126A"/>
    <w:rsid w:val="00411427"/>
    <w:rsid w:val="0041169F"/>
    <w:rsid w:val="004118ED"/>
    <w:rsid w:val="00411A42"/>
    <w:rsid w:val="0041251B"/>
    <w:rsid w:val="0041264E"/>
    <w:rsid w:val="0041294C"/>
    <w:rsid w:val="00412A5D"/>
    <w:rsid w:val="00412FCB"/>
    <w:rsid w:val="00413096"/>
    <w:rsid w:val="004131B5"/>
    <w:rsid w:val="00413383"/>
    <w:rsid w:val="0041344F"/>
    <w:rsid w:val="004137E5"/>
    <w:rsid w:val="0041384E"/>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8FE"/>
    <w:rsid w:val="00416A98"/>
    <w:rsid w:val="00416BC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241"/>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EB"/>
    <w:rsid w:val="00426D6C"/>
    <w:rsid w:val="0042745D"/>
    <w:rsid w:val="00427AEF"/>
    <w:rsid w:val="00427CF2"/>
    <w:rsid w:val="00427DE5"/>
    <w:rsid w:val="004300E5"/>
    <w:rsid w:val="004303B1"/>
    <w:rsid w:val="00430A8A"/>
    <w:rsid w:val="00430AA6"/>
    <w:rsid w:val="00430AA9"/>
    <w:rsid w:val="00430C98"/>
    <w:rsid w:val="0043144D"/>
    <w:rsid w:val="00431CAB"/>
    <w:rsid w:val="00431D36"/>
    <w:rsid w:val="00432803"/>
    <w:rsid w:val="004328CE"/>
    <w:rsid w:val="00432AE4"/>
    <w:rsid w:val="00432AE7"/>
    <w:rsid w:val="00433186"/>
    <w:rsid w:val="00433E00"/>
    <w:rsid w:val="004346BD"/>
    <w:rsid w:val="00434818"/>
    <w:rsid w:val="004348BC"/>
    <w:rsid w:val="004348BF"/>
    <w:rsid w:val="00434AFC"/>
    <w:rsid w:val="00435284"/>
    <w:rsid w:val="0043590F"/>
    <w:rsid w:val="00435BF4"/>
    <w:rsid w:val="00435FBE"/>
    <w:rsid w:val="004365AE"/>
    <w:rsid w:val="004366F4"/>
    <w:rsid w:val="00436D1B"/>
    <w:rsid w:val="00437006"/>
    <w:rsid w:val="004376F5"/>
    <w:rsid w:val="004378EB"/>
    <w:rsid w:val="00437CE5"/>
    <w:rsid w:val="00437DD4"/>
    <w:rsid w:val="00437E03"/>
    <w:rsid w:val="00437F16"/>
    <w:rsid w:val="00440859"/>
    <w:rsid w:val="00440880"/>
    <w:rsid w:val="00440941"/>
    <w:rsid w:val="00440A93"/>
    <w:rsid w:val="00440CEA"/>
    <w:rsid w:val="00440EFF"/>
    <w:rsid w:val="004410CA"/>
    <w:rsid w:val="004413F4"/>
    <w:rsid w:val="004418F2"/>
    <w:rsid w:val="0044199C"/>
    <w:rsid w:val="00441D12"/>
    <w:rsid w:val="00442015"/>
    <w:rsid w:val="00442400"/>
    <w:rsid w:val="00442C2B"/>
    <w:rsid w:val="004433BC"/>
    <w:rsid w:val="00443C97"/>
    <w:rsid w:val="00444035"/>
    <w:rsid w:val="0044435E"/>
    <w:rsid w:val="00444407"/>
    <w:rsid w:val="00444530"/>
    <w:rsid w:val="00444904"/>
    <w:rsid w:val="00444C10"/>
    <w:rsid w:val="00444C8B"/>
    <w:rsid w:val="00444F2C"/>
    <w:rsid w:val="00445378"/>
    <w:rsid w:val="0044614B"/>
    <w:rsid w:val="004463B0"/>
    <w:rsid w:val="00446870"/>
    <w:rsid w:val="00447296"/>
    <w:rsid w:val="004476DC"/>
    <w:rsid w:val="00447826"/>
    <w:rsid w:val="00447F82"/>
    <w:rsid w:val="00450175"/>
    <w:rsid w:val="004507BE"/>
    <w:rsid w:val="004507DD"/>
    <w:rsid w:val="00450AED"/>
    <w:rsid w:val="00450EB0"/>
    <w:rsid w:val="004513EA"/>
    <w:rsid w:val="00451493"/>
    <w:rsid w:val="0045149D"/>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9F6"/>
    <w:rsid w:val="00455E86"/>
    <w:rsid w:val="0045604C"/>
    <w:rsid w:val="00456466"/>
    <w:rsid w:val="00456837"/>
    <w:rsid w:val="004569A3"/>
    <w:rsid w:val="00456E53"/>
    <w:rsid w:val="00456F61"/>
    <w:rsid w:val="00457080"/>
    <w:rsid w:val="00457A4F"/>
    <w:rsid w:val="00457C8B"/>
    <w:rsid w:val="004602B6"/>
    <w:rsid w:val="004608A8"/>
    <w:rsid w:val="004608D3"/>
    <w:rsid w:val="004611C9"/>
    <w:rsid w:val="00461607"/>
    <w:rsid w:val="00461668"/>
    <w:rsid w:val="004628E5"/>
    <w:rsid w:val="004630AB"/>
    <w:rsid w:val="004636DE"/>
    <w:rsid w:val="00463A16"/>
    <w:rsid w:val="00463AF1"/>
    <w:rsid w:val="004646C3"/>
    <w:rsid w:val="0046483D"/>
    <w:rsid w:val="00464A10"/>
    <w:rsid w:val="00464C7A"/>
    <w:rsid w:val="004656A3"/>
    <w:rsid w:val="00465A22"/>
    <w:rsid w:val="00465E8A"/>
    <w:rsid w:val="00466457"/>
    <w:rsid w:val="00466513"/>
    <w:rsid w:val="00466693"/>
    <w:rsid w:val="00466AF8"/>
    <w:rsid w:val="00466C97"/>
    <w:rsid w:val="0046700B"/>
    <w:rsid w:val="004672B8"/>
    <w:rsid w:val="0047001C"/>
    <w:rsid w:val="0047004B"/>
    <w:rsid w:val="004701D3"/>
    <w:rsid w:val="004708A6"/>
    <w:rsid w:val="00470954"/>
    <w:rsid w:val="004709B8"/>
    <w:rsid w:val="00471059"/>
    <w:rsid w:val="004711A1"/>
    <w:rsid w:val="004714A9"/>
    <w:rsid w:val="00471C50"/>
    <w:rsid w:val="0047237D"/>
    <w:rsid w:val="0047247E"/>
    <w:rsid w:val="004724C4"/>
    <w:rsid w:val="00472A14"/>
    <w:rsid w:val="00473B1A"/>
    <w:rsid w:val="00473E38"/>
    <w:rsid w:val="00474346"/>
    <w:rsid w:val="004743EB"/>
    <w:rsid w:val="00474777"/>
    <w:rsid w:val="00474956"/>
    <w:rsid w:val="00474D87"/>
    <w:rsid w:val="00474EFC"/>
    <w:rsid w:val="0047527B"/>
    <w:rsid w:val="00475349"/>
    <w:rsid w:val="00475B73"/>
    <w:rsid w:val="00476114"/>
    <w:rsid w:val="0047631E"/>
    <w:rsid w:val="00477091"/>
    <w:rsid w:val="004771D3"/>
    <w:rsid w:val="004776D9"/>
    <w:rsid w:val="004778A2"/>
    <w:rsid w:val="004779CD"/>
    <w:rsid w:val="00477BF1"/>
    <w:rsid w:val="0048028B"/>
    <w:rsid w:val="004805AD"/>
    <w:rsid w:val="004809BF"/>
    <w:rsid w:val="00480BFA"/>
    <w:rsid w:val="0048152B"/>
    <w:rsid w:val="0048183C"/>
    <w:rsid w:val="00481BBD"/>
    <w:rsid w:val="00481BE2"/>
    <w:rsid w:val="00481FF0"/>
    <w:rsid w:val="00482328"/>
    <w:rsid w:val="004826D8"/>
    <w:rsid w:val="00482838"/>
    <w:rsid w:val="00482AA0"/>
    <w:rsid w:val="00483752"/>
    <w:rsid w:val="004837A8"/>
    <w:rsid w:val="00483CBD"/>
    <w:rsid w:val="00483EF5"/>
    <w:rsid w:val="00484197"/>
    <w:rsid w:val="00484F97"/>
    <w:rsid w:val="0048518C"/>
    <w:rsid w:val="004856A0"/>
    <w:rsid w:val="00485F31"/>
    <w:rsid w:val="0048617C"/>
    <w:rsid w:val="004864FA"/>
    <w:rsid w:val="0048662E"/>
    <w:rsid w:val="004866B4"/>
    <w:rsid w:val="00486923"/>
    <w:rsid w:val="00487013"/>
    <w:rsid w:val="004872B0"/>
    <w:rsid w:val="0048734E"/>
    <w:rsid w:val="004900BE"/>
    <w:rsid w:val="0049030B"/>
    <w:rsid w:val="00490991"/>
    <w:rsid w:val="00490C33"/>
    <w:rsid w:val="00490DB5"/>
    <w:rsid w:val="00490E27"/>
    <w:rsid w:val="00490E64"/>
    <w:rsid w:val="00491267"/>
    <w:rsid w:val="004913E5"/>
    <w:rsid w:val="004915D5"/>
    <w:rsid w:val="00491ADE"/>
    <w:rsid w:val="00491D73"/>
    <w:rsid w:val="00491DB7"/>
    <w:rsid w:val="0049242C"/>
    <w:rsid w:val="00492649"/>
    <w:rsid w:val="004927F0"/>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976"/>
    <w:rsid w:val="00495D24"/>
    <w:rsid w:val="00495E42"/>
    <w:rsid w:val="00496313"/>
    <w:rsid w:val="004968B7"/>
    <w:rsid w:val="004969CE"/>
    <w:rsid w:val="0049735A"/>
    <w:rsid w:val="0049759D"/>
    <w:rsid w:val="004975C5"/>
    <w:rsid w:val="0049776D"/>
    <w:rsid w:val="004A0321"/>
    <w:rsid w:val="004A150D"/>
    <w:rsid w:val="004A1629"/>
    <w:rsid w:val="004A167D"/>
    <w:rsid w:val="004A2386"/>
    <w:rsid w:val="004A24EF"/>
    <w:rsid w:val="004A2673"/>
    <w:rsid w:val="004A2CA4"/>
    <w:rsid w:val="004A2DD9"/>
    <w:rsid w:val="004A37D5"/>
    <w:rsid w:val="004A3809"/>
    <w:rsid w:val="004A3C1A"/>
    <w:rsid w:val="004A3E5D"/>
    <w:rsid w:val="004A3FF5"/>
    <w:rsid w:val="004A4928"/>
    <w:rsid w:val="004A4E75"/>
    <w:rsid w:val="004A5232"/>
    <w:rsid w:val="004A52E9"/>
    <w:rsid w:val="004A5363"/>
    <w:rsid w:val="004A5471"/>
    <w:rsid w:val="004A65AC"/>
    <w:rsid w:val="004A65AF"/>
    <w:rsid w:val="004A69D7"/>
    <w:rsid w:val="004A6EEF"/>
    <w:rsid w:val="004A736A"/>
    <w:rsid w:val="004B02B0"/>
    <w:rsid w:val="004B1168"/>
    <w:rsid w:val="004B13FE"/>
    <w:rsid w:val="004B1441"/>
    <w:rsid w:val="004B1D8E"/>
    <w:rsid w:val="004B1FE6"/>
    <w:rsid w:val="004B21BC"/>
    <w:rsid w:val="004B2409"/>
    <w:rsid w:val="004B296B"/>
    <w:rsid w:val="004B2EB1"/>
    <w:rsid w:val="004B3124"/>
    <w:rsid w:val="004B31D0"/>
    <w:rsid w:val="004B35BB"/>
    <w:rsid w:val="004B3743"/>
    <w:rsid w:val="004B4069"/>
    <w:rsid w:val="004B49D4"/>
    <w:rsid w:val="004B4D09"/>
    <w:rsid w:val="004B4EF5"/>
    <w:rsid w:val="004B4F98"/>
    <w:rsid w:val="004B5178"/>
    <w:rsid w:val="004B5D95"/>
    <w:rsid w:val="004B5F5F"/>
    <w:rsid w:val="004B6632"/>
    <w:rsid w:val="004B7CBD"/>
    <w:rsid w:val="004C002F"/>
    <w:rsid w:val="004C0101"/>
    <w:rsid w:val="004C0107"/>
    <w:rsid w:val="004C015A"/>
    <w:rsid w:val="004C036D"/>
    <w:rsid w:val="004C066C"/>
    <w:rsid w:val="004C0A9B"/>
    <w:rsid w:val="004C0CB3"/>
    <w:rsid w:val="004C164F"/>
    <w:rsid w:val="004C16AC"/>
    <w:rsid w:val="004C1A60"/>
    <w:rsid w:val="004C3120"/>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8BF"/>
    <w:rsid w:val="004D0574"/>
    <w:rsid w:val="004D0831"/>
    <w:rsid w:val="004D0F8D"/>
    <w:rsid w:val="004D10F7"/>
    <w:rsid w:val="004D1143"/>
    <w:rsid w:val="004D13B1"/>
    <w:rsid w:val="004D1D7A"/>
    <w:rsid w:val="004D1DB0"/>
    <w:rsid w:val="004D23F8"/>
    <w:rsid w:val="004D26E0"/>
    <w:rsid w:val="004D282B"/>
    <w:rsid w:val="004D2E9E"/>
    <w:rsid w:val="004D3455"/>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E0261"/>
    <w:rsid w:val="004E0C3A"/>
    <w:rsid w:val="004E0F7F"/>
    <w:rsid w:val="004E0FBE"/>
    <w:rsid w:val="004E0FF1"/>
    <w:rsid w:val="004E1250"/>
    <w:rsid w:val="004E13D6"/>
    <w:rsid w:val="004E1497"/>
    <w:rsid w:val="004E1B3D"/>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3B4"/>
    <w:rsid w:val="004E5851"/>
    <w:rsid w:val="004E6072"/>
    <w:rsid w:val="004E6648"/>
    <w:rsid w:val="004E6B86"/>
    <w:rsid w:val="004E6C49"/>
    <w:rsid w:val="004E6ED2"/>
    <w:rsid w:val="004E7364"/>
    <w:rsid w:val="004E7A5B"/>
    <w:rsid w:val="004E7B7C"/>
    <w:rsid w:val="004E7BF4"/>
    <w:rsid w:val="004E7C78"/>
    <w:rsid w:val="004E7CFE"/>
    <w:rsid w:val="004E7D08"/>
    <w:rsid w:val="004E7D8A"/>
    <w:rsid w:val="004F0889"/>
    <w:rsid w:val="004F0B10"/>
    <w:rsid w:val="004F0F5E"/>
    <w:rsid w:val="004F14D0"/>
    <w:rsid w:val="004F1797"/>
    <w:rsid w:val="004F183F"/>
    <w:rsid w:val="004F1BD0"/>
    <w:rsid w:val="004F25F4"/>
    <w:rsid w:val="004F2A7A"/>
    <w:rsid w:val="004F3085"/>
    <w:rsid w:val="004F3CF7"/>
    <w:rsid w:val="004F3DA4"/>
    <w:rsid w:val="004F450E"/>
    <w:rsid w:val="004F45ED"/>
    <w:rsid w:val="004F49E8"/>
    <w:rsid w:val="004F4C2A"/>
    <w:rsid w:val="004F592B"/>
    <w:rsid w:val="004F5A7A"/>
    <w:rsid w:val="004F6759"/>
    <w:rsid w:val="004F6827"/>
    <w:rsid w:val="004F6C2A"/>
    <w:rsid w:val="004F71DD"/>
    <w:rsid w:val="004F7427"/>
    <w:rsid w:val="004F74FA"/>
    <w:rsid w:val="004F753A"/>
    <w:rsid w:val="004F7787"/>
    <w:rsid w:val="004F7E8E"/>
    <w:rsid w:val="00500C86"/>
    <w:rsid w:val="00501038"/>
    <w:rsid w:val="00501596"/>
    <w:rsid w:val="005015CF"/>
    <w:rsid w:val="00501ACD"/>
    <w:rsid w:val="0050274C"/>
    <w:rsid w:val="00502B94"/>
    <w:rsid w:val="00502CFE"/>
    <w:rsid w:val="005030D4"/>
    <w:rsid w:val="0050311E"/>
    <w:rsid w:val="00503AE2"/>
    <w:rsid w:val="00503D93"/>
    <w:rsid w:val="00504754"/>
    <w:rsid w:val="00504C43"/>
    <w:rsid w:val="00505155"/>
    <w:rsid w:val="00505F87"/>
    <w:rsid w:val="005067E9"/>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2580"/>
    <w:rsid w:val="005125EE"/>
    <w:rsid w:val="00512718"/>
    <w:rsid w:val="0051272C"/>
    <w:rsid w:val="00512C5B"/>
    <w:rsid w:val="005135F6"/>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FD2"/>
    <w:rsid w:val="005204BA"/>
    <w:rsid w:val="00520B5F"/>
    <w:rsid w:val="00521207"/>
    <w:rsid w:val="00521341"/>
    <w:rsid w:val="005213ED"/>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5BE"/>
    <w:rsid w:val="00525893"/>
    <w:rsid w:val="00525AB6"/>
    <w:rsid w:val="00525CCE"/>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AB7"/>
    <w:rsid w:val="00533C6B"/>
    <w:rsid w:val="005342F5"/>
    <w:rsid w:val="005347AA"/>
    <w:rsid w:val="0053546D"/>
    <w:rsid w:val="00535AC2"/>
    <w:rsid w:val="0053601E"/>
    <w:rsid w:val="00536B5C"/>
    <w:rsid w:val="00537131"/>
    <w:rsid w:val="00537A86"/>
    <w:rsid w:val="00537C0F"/>
    <w:rsid w:val="00537C5A"/>
    <w:rsid w:val="00537D44"/>
    <w:rsid w:val="005402E2"/>
    <w:rsid w:val="005407BB"/>
    <w:rsid w:val="00540804"/>
    <w:rsid w:val="0054083E"/>
    <w:rsid w:val="00540C91"/>
    <w:rsid w:val="00540CC0"/>
    <w:rsid w:val="00540EDF"/>
    <w:rsid w:val="00540FE2"/>
    <w:rsid w:val="005414EF"/>
    <w:rsid w:val="00541610"/>
    <w:rsid w:val="00541957"/>
    <w:rsid w:val="00542233"/>
    <w:rsid w:val="00542408"/>
    <w:rsid w:val="0054288C"/>
    <w:rsid w:val="00542AB4"/>
    <w:rsid w:val="00542B64"/>
    <w:rsid w:val="00542F04"/>
    <w:rsid w:val="00543212"/>
    <w:rsid w:val="00543260"/>
    <w:rsid w:val="0054345A"/>
    <w:rsid w:val="0054367B"/>
    <w:rsid w:val="00543797"/>
    <w:rsid w:val="00543809"/>
    <w:rsid w:val="00543C53"/>
    <w:rsid w:val="00544D0C"/>
    <w:rsid w:val="00544F2D"/>
    <w:rsid w:val="00545EC5"/>
    <w:rsid w:val="00546C86"/>
    <w:rsid w:val="00547006"/>
    <w:rsid w:val="00547163"/>
    <w:rsid w:val="005471BF"/>
    <w:rsid w:val="005503AB"/>
    <w:rsid w:val="005509F6"/>
    <w:rsid w:val="00550DDE"/>
    <w:rsid w:val="00550E03"/>
    <w:rsid w:val="00551190"/>
    <w:rsid w:val="0055143A"/>
    <w:rsid w:val="00551B76"/>
    <w:rsid w:val="00551F3D"/>
    <w:rsid w:val="005525C8"/>
    <w:rsid w:val="005526AE"/>
    <w:rsid w:val="00552B53"/>
    <w:rsid w:val="00552D8C"/>
    <w:rsid w:val="00552ED1"/>
    <w:rsid w:val="005539D1"/>
    <w:rsid w:val="00553AD5"/>
    <w:rsid w:val="00553B5F"/>
    <w:rsid w:val="00553B8A"/>
    <w:rsid w:val="005541CD"/>
    <w:rsid w:val="0055432C"/>
    <w:rsid w:val="005543CB"/>
    <w:rsid w:val="00554476"/>
    <w:rsid w:val="0055477E"/>
    <w:rsid w:val="0055487D"/>
    <w:rsid w:val="00554B7A"/>
    <w:rsid w:val="00554C08"/>
    <w:rsid w:val="00554D9C"/>
    <w:rsid w:val="00555629"/>
    <w:rsid w:val="0055594B"/>
    <w:rsid w:val="00555AAD"/>
    <w:rsid w:val="005561A8"/>
    <w:rsid w:val="005561B1"/>
    <w:rsid w:val="00556965"/>
    <w:rsid w:val="00556D18"/>
    <w:rsid w:val="00556E77"/>
    <w:rsid w:val="00556FD9"/>
    <w:rsid w:val="00557B1A"/>
    <w:rsid w:val="00557D7B"/>
    <w:rsid w:val="00560801"/>
    <w:rsid w:val="00560858"/>
    <w:rsid w:val="0056088B"/>
    <w:rsid w:val="00560EF2"/>
    <w:rsid w:val="0056110C"/>
    <w:rsid w:val="005611BD"/>
    <w:rsid w:val="0056138E"/>
    <w:rsid w:val="0056254F"/>
    <w:rsid w:val="0056278A"/>
    <w:rsid w:val="00562CE8"/>
    <w:rsid w:val="00563164"/>
    <w:rsid w:val="00563AEC"/>
    <w:rsid w:val="005641CB"/>
    <w:rsid w:val="005644C3"/>
    <w:rsid w:val="0056487E"/>
    <w:rsid w:val="00564A33"/>
    <w:rsid w:val="005655B3"/>
    <w:rsid w:val="00566422"/>
    <w:rsid w:val="005667A4"/>
    <w:rsid w:val="0056688E"/>
    <w:rsid w:val="00566D6D"/>
    <w:rsid w:val="0056772B"/>
    <w:rsid w:val="00567BA3"/>
    <w:rsid w:val="00570408"/>
    <w:rsid w:val="005704F4"/>
    <w:rsid w:val="00570B33"/>
    <w:rsid w:val="00571165"/>
    <w:rsid w:val="005712F8"/>
    <w:rsid w:val="00571956"/>
    <w:rsid w:val="00571D47"/>
    <w:rsid w:val="00571D62"/>
    <w:rsid w:val="00571FC3"/>
    <w:rsid w:val="0057209C"/>
    <w:rsid w:val="005726A3"/>
    <w:rsid w:val="00572AA3"/>
    <w:rsid w:val="00572F21"/>
    <w:rsid w:val="005736E0"/>
    <w:rsid w:val="00573C3D"/>
    <w:rsid w:val="00574007"/>
    <w:rsid w:val="0057455E"/>
    <w:rsid w:val="0057465B"/>
    <w:rsid w:val="00574829"/>
    <w:rsid w:val="005750AF"/>
    <w:rsid w:val="0057515F"/>
    <w:rsid w:val="005754D2"/>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352"/>
    <w:rsid w:val="00580546"/>
    <w:rsid w:val="005808CD"/>
    <w:rsid w:val="00580A04"/>
    <w:rsid w:val="00580A07"/>
    <w:rsid w:val="00580B1B"/>
    <w:rsid w:val="0058156A"/>
    <w:rsid w:val="00581B8A"/>
    <w:rsid w:val="00581E0B"/>
    <w:rsid w:val="00582002"/>
    <w:rsid w:val="005825BD"/>
    <w:rsid w:val="0058278B"/>
    <w:rsid w:val="00582D40"/>
    <w:rsid w:val="00582F1A"/>
    <w:rsid w:val="005835CA"/>
    <w:rsid w:val="00583C58"/>
    <w:rsid w:val="00584006"/>
    <w:rsid w:val="00584050"/>
    <w:rsid w:val="00584156"/>
    <w:rsid w:val="00584B90"/>
    <w:rsid w:val="00584CF3"/>
    <w:rsid w:val="0058501F"/>
    <w:rsid w:val="00585517"/>
    <w:rsid w:val="00585525"/>
    <w:rsid w:val="00585538"/>
    <w:rsid w:val="0058570E"/>
    <w:rsid w:val="005860CF"/>
    <w:rsid w:val="005861E2"/>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B1A"/>
    <w:rsid w:val="00593DCE"/>
    <w:rsid w:val="00594A39"/>
    <w:rsid w:val="00594F87"/>
    <w:rsid w:val="00595081"/>
    <w:rsid w:val="00595F55"/>
    <w:rsid w:val="00596DF4"/>
    <w:rsid w:val="00596FCE"/>
    <w:rsid w:val="00597ED0"/>
    <w:rsid w:val="005A004D"/>
    <w:rsid w:val="005A0066"/>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4FE8"/>
    <w:rsid w:val="005A51F9"/>
    <w:rsid w:val="005A5B15"/>
    <w:rsid w:val="005A606D"/>
    <w:rsid w:val="005A6930"/>
    <w:rsid w:val="005A6B11"/>
    <w:rsid w:val="005A6F0C"/>
    <w:rsid w:val="005A719F"/>
    <w:rsid w:val="005A71C6"/>
    <w:rsid w:val="005A77B0"/>
    <w:rsid w:val="005A78C6"/>
    <w:rsid w:val="005A7F14"/>
    <w:rsid w:val="005B02E2"/>
    <w:rsid w:val="005B0469"/>
    <w:rsid w:val="005B0534"/>
    <w:rsid w:val="005B0573"/>
    <w:rsid w:val="005B0739"/>
    <w:rsid w:val="005B14E4"/>
    <w:rsid w:val="005B18D8"/>
    <w:rsid w:val="005B1E1C"/>
    <w:rsid w:val="005B2519"/>
    <w:rsid w:val="005B26E9"/>
    <w:rsid w:val="005B2853"/>
    <w:rsid w:val="005B2A0E"/>
    <w:rsid w:val="005B32B6"/>
    <w:rsid w:val="005B3797"/>
    <w:rsid w:val="005B3840"/>
    <w:rsid w:val="005B3A68"/>
    <w:rsid w:val="005B3E37"/>
    <w:rsid w:val="005B4764"/>
    <w:rsid w:val="005B5391"/>
    <w:rsid w:val="005B55B2"/>
    <w:rsid w:val="005B5B44"/>
    <w:rsid w:val="005B5BDB"/>
    <w:rsid w:val="005B5DCA"/>
    <w:rsid w:val="005B60B6"/>
    <w:rsid w:val="005B61BE"/>
    <w:rsid w:val="005B64CC"/>
    <w:rsid w:val="005B66AB"/>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B25"/>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F2E"/>
    <w:rsid w:val="005D13A0"/>
    <w:rsid w:val="005D145C"/>
    <w:rsid w:val="005D1B41"/>
    <w:rsid w:val="005D1E03"/>
    <w:rsid w:val="005D26B8"/>
    <w:rsid w:val="005D2B8C"/>
    <w:rsid w:val="005D2E6A"/>
    <w:rsid w:val="005D3067"/>
    <w:rsid w:val="005D3659"/>
    <w:rsid w:val="005D3BA3"/>
    <w:rsid w:val="005D50F4"/>
    <w:rsid w:val="005D588C"/>
    <w:rsid w:val="005D5AF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E0381"/>
    <w:rsid w:val="005E047B"/>
    <w:rsid w:val="005E0719"/>
    <w:rsid w:val="005E0809"/>
    <w:rsid w:val="005E1016"/>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7201"/>
    <w:rsid w:val="005E7267"/>
    <w:rsid w:val="005E7759"/>
    <w:rsid w:val="005E78BC"/>
    <w:rsid w:val="005F044F"/>
    <w:rsid w:val="005F0475"/>
    <w:rsid w:val="005F068E"/>
    <w:rsid w:val="005F0905"/>
    <w:rsid w:val="005F0A04"/>
    <w:rsid w:val="005F0AE6"/>
    <w:rsid w:val="005F0CA2"/>
    <w:rsid w:val="005F0F5F"/>
    <w:rsid w:val="005F0FE2"/>
    <w:rsid w:val="005F1565"/>
    <w:rsid w:val="005F1D2E"/>
    <w:rsid w:val="005F24A5"/>
    <w:rsid w:val="005F2CBB"/>
    <w:rsid w:val="005F2D82"/>
    <w:rsid w:val="005F2F80"/>
    <w:rsid w:val="005F3089"/>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1CB6"/>
    <w:rsid w:val="0060261A"/>
    <w:rsid w:val="006028CF"/>
    <w:rsid w:val="006032E4"/>
    <w:rsid w:val="0060354D"/>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D85"/>
    <w:rsid w:val="00606E4F"/>
    <w:rsid w:val="00606EA2"/>
    <w:rsid w:val="006070F7"/>
    <w:rsid w:val="006075E7"/>
    <w:rsid w:val="00607A83"/>
    <w:rsid w:val="00607B2F"/>
    <w:rsid w:val="00607BB2"/>
    <w:rsid w:val="00607E88"/>
    <w:rsid w:val="006105BA"/>
    <w:rsid w:val="00610AE3"/>
    <w:rsid w:val="00610B7E"/>
    <w:rsid w:val="00610C1F"/>
    <w:rsid w:val="006112D0"/>
    <w:rsid w:val="006122D7"/>
    <w:rsid w:val="006123CD"/>
    <w:rsid w:val="00612E37"/>
    <w:rsid w:val="0061335D"/>
    <w:rsid w:val="006135BF"/>
    <w:rsid w:val="00614076"/>
    <w:rsid w:val="00614D4E"/>
    <w:rsid w:val="006157AC"/>
    <w:rsid w:val="00615A6F"/>
    <w:rsid w:val="00615B07"/>
    <w:rsid w:val="00615CF4"/>
    <w:rsid w:val="00615D91"/>
    <w:rsid w:val="0061605E"/>
    <w:rsid w:val="00616F78"/>
    <w:rsid w:val="00617761"/>
    <w:rsid w:val="006179A5"/>
    <w:rsid w:val="00617E12"/>
    <w:rsid w:val="006201F3"/>
    <w:rsid w:val="00620A2B"/>
    <w:rsid w:val="00620AC7"/>
    <w:rsid w:val="00620B76"/>
    <w:rsid w:val="00620EA7"/>
    <w:rsid w:val="00621484"/>
    <w:rsid w:val="00621810"/>
    <w:rsid w:val="00621F6B"/>
    <w:rsid w:val="006224BC"/>
    <w:rsid w:val="00622E4D"/>
    <w:rsid w:val="006234BC"/>
    <w:rsid w:val="00623546"/>
    <w:rsid w:val="00623670"/>
    <w:rsid w:val="00623AA5"/>
    <w:rsid w:val="00623D4B"/>
    <w:rsid w:val="00623ED4"/>
    <w:rsid w:val="00624427"/>
    <w:rsid w:val="00624B3A"/>
    <w:rsid w:val="00624D92"/>
    <w:rsid w:val="00624E2A"/>
    <w:rsid w:val="0062518D"/>
    <w:rsid w:val="006256B8"/>
    <w:rsid w:val="00625928"/>
    <w:rsid w:val="00625ECE"/>
    <w:rsid w:val="00626712"/>
    <w:rsid w:val="00627642"/>
    <w:rsid w:val="006276B5"/>
    <w:rsid w:val="00630372"/>
    <w:rsid w:val="00630D32"/>
    <w:rsid w:val="0063104F"/>
    <w:rsid w:val="00631295"/>
    <w:rsid w:val="006319F4"/>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555"/>
    <w:rsid w:val="00635602"/>
    <w:rsid w:val="0063567C"/>
    <w:rsid w:val="00635BA7"/>
    <w:rsid w:val="00636495"/>
    <w:rsid w:val="006368D5"/>
    <w:rsid w:val="00637089"/>
    <w:rsid w:val="00637374"/>
    <w:rsid w:val="006374BD"/>
    <w:rsid w:val="006377B9"/>
    <w:rsid w:val="00637960"/>
    <w:rsid w:val="00637F9A"/>
    <w:rsid w:val="00637FF5"/>
    <w:rsid w:val="00640177"/>
    <w:rsid w:val="006403F7"/>
    <w:rsid w:val="00640818"/>
    <w:rsid w:val="006408C8"/>
    <w:rsid w:val="0064129A"/>
    <w:rsid w:val="00641CA2"/>
    <w:rsid w:val="00642285"/>
    <w:rsid w:val="006423B8"/>
    <w:rsid w:val="00642568"/>
    <w:rsid w:val="0064264A"/>
    <w:rsid w:val="006426A0"/>
    <w:rsid w:val="00642979"/>
    <w:rsid w:val="00643826"/>
    <w:rsid w:val="00643A26"/>
    <w:rsid w:val="00643A31"/>
    <w:rsid w:val="006440A8"/>
    <w:rsid w:val="006441DD"/>
    <w:rsid w:val="006445BD"/>
    <w:rsid w:val="0064495B"/>
    <w:rsid w:val="00644B2E"/>
    <w:rsid w:val="00644FD3"/>
    <w:rsid w:val="0064570F"/>
    <w:rsid w:val="00645EE7"/>
    <w:rsid w:val="006463C5"/>
    <w:rsid w:val="00646E3C"/>
    <w:rsid w:val="00646E90"/>
    <w:rsid w:val="00646F35"/>
    <w:rsid w:val="00650280"/>
    <w:rsid w:val="00650A2C"/>
    <w:rsid w:val="00650BD4"/>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98F"/>
    <w:rsid w:val="00654D45"/>
    <w:rsid w:val="0065508A"/>
    <w:rsid w:val="006569D4"/>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29DA"/>
    <w:rsid w:val="006634D9"/>
    <w:rsid w:val="00663599"/>
    <w:rsid w:val="006635E6"/>
    <w:rsid w:val="00663A7C"/>
    <w:rsid w:val="00663BE1"/>
    <w:rsid w:val="00663BF9"/>
    <w:rsid w:val="00663C11"/>
    <w:rsid w:val="00663CA8"/>
    <w:rsid w:val="006648BB"/>
    <w:rsid w:val="00664B26"/>
    <w:rsid w:val="006651EE"/>
    <w:rsid w:val="00665957"/>
    <w:rsid w:val="00666640"/>
    <w:rsid w:val="00666812"/>
    <w:rsid w:val="006668C2"/>
    <w:rsid w:val="00666946"/>
    <w:rsid w:val="00666FB1"/>
    <w:rsid w:val="006675DF"/>
    <w:rsid w:val="0067028D"/>
    <w:rsid w:val="00670428"/>
    <w:rsid w:val="006706B8"/>
    <w:rsid w:val="006709B2"/>
    <w:rsid w:val="006715E2"/>
    <w:rsid w:val="00671E25"/>
    <w:rsid w:val="00672002"/>
    <w:rsid w:val="0067219D"/>
    <w:rsid w:val="00672322"/>
    <w:rsid w:val="0067290D"/>
    <w:rsid w:val="00673227"/>
    <w:rsid w:val="006734B8"/>
    <w:rsid w:val="00673501"/>
    <w:rsid w:val="00673D0A"/>
    <w:rsid w:val="00673DEF"/>
    <w:rsid w:val="00673E68"/>
    <w:rsid w:val="00674026"/>
    <w:rsid w:val="00674D37"/>
    <w:rsid w:val="00675144"/>
    <w:rsid w:val="00675189"/>
    <w:rsid w:val="00675600"/>
    <w:rsid w:val="00675661"/>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4CE"/>
    <w:rsid w:val="00691DAD"/>
    <w:rsid w:val="006920B0"/>
    <w:rsid w:val="006920E6"/>
    <w:rsid w:val="006926B1"/>
    <w:rsid w:val="0069294A"/>
    <w:rsid w:val="00692B83"/>
    <w:rsid w:val="00693ED3"/>
    <w:rsid w:val="00693F07"/>
    <w:rsid w:val="006941B6"/>
    <w:rsid w:val="00694F03"/>
    <w:rsid w:val="00694F8C"/>
    <w:rsid w:val="0069501D"/>
    <w:rsid w:val="00696099"/>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7F2"/>
    <w:rsid w:val="006A0845"/>
    <w:rsid w:val="006A1070"/>
    <w:rsid w:val="006A1116"/>
    <w:rsid w:val="006A1438"/>
    <w:rsid w:val="006A1800"/>
    <w:rsid w:val="006A19ED"/>
    <w:rsid w:val="006A1E3B"/>
    <w:rsid w:val="006A20DC"/>
    <w:rsid w:val="006A23E3"/>
    <w:rsid w:val="006A2CA1"/>
    <w:rsid w:val="006A2EF8"/>
    <w:rsid w:val="006A2FDF"/>
    <w:rsid w:val="006A3375"/>
    <w:rsid w:val="006A360E"/>
    <w:rsid w:val="006A3964"/>
    <w:rsid w:val="006A3C83"/>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FDD"/>
    <w:rsid w:val="006B1654"/>
    <w:rsid w:val="006B1695"/>
    <w:rsid w:val="006B1A65"/>
    <w:rsid w:val="006B1E75"/>
    <w:rsid w:val="006B2297"/>
    <w:rsid w:val="006B27DE"/>
    <w:rsid w:val="006B294A"/>
    <w:rsid w:val="006B2B1E"/>
    <w:rsid w:val="006B2BD9"/>
    <w:rsid w:val="006B3234"/>
    <w:rsid w:val="006B358A"/>
    <w:rsid w:val="006B40AA"/>
    <w:rsid w:val="006B417E"/>
    <w:rsid w:val="006B432B"/>
    <w:rsid w:val="006B4642"/>
    <w:rsid w:val="006B4A0C"/>
    <w:rsid w:val="006B4A53"/>
    <w:rsid w:val="006B4F46"/>
    <w:rsid w:val="006B4F87"/>
    <w:rsid w:val="006B51ED"/>
    <w:rsid w:val="006B547E"/>
    <w:rsid w:val="006B5532"/>
    <w:rsid w:val="006B5BFD"/>
    <w:rsid w:val="006B5DA9"/>
    <w:rsid w:val="006B6115"/>
    <w:rsid w:val="006B64FF"/>
    <w:rsid w:val="006B6530"/>
    <w:rsid w:val="006B6589"/>
    <w:rsid w:val="006B69C3"/>
    <w:rsid w:val="006B6C86"/>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AB1"/>
    <w:rsid w:val="006C703C"/>
    <w:rsid w:val="006C7179"/>
    <w:rsid w:val="006C72D6"/>
    <w:rsid w:val="006C7450"/>
    <w:rsid w:val="006C7C72"/>
    <w:rsid w:val="006C7F83"/>
    <w:rsid w:val="006D007D"/>
    <w:rsid w:val="006D0428"/>
    <w:rsid w:val="006D0E0D"/>
    <w:rsid w:val="006D1C39"/>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4969"/>
    <w:rsid w:val="006D546F"/>
    <w:rsid w:val="006D55AC"/>
    <w:rsid w:val="006D5711"/>
    <w:rsid w:val="006D574F"/>
    <w:rsid w:val="006D6456"/>
    <w:rsid w:val="006D6782"/>
    <w:rsid w:val="006D6B63"/>
    <w:rsid w:val="006D6F6C"/>
    <w:rsid w:val="006D7963"/>
    <w:rsid w:val="006D79DA"/>
    <w:rsid w:val="006D7B1C"/>
    <w:rsid w:val="006D7B48"/>
    <w:rsid w:val="006D7DB0"/>
    <w:rsid w:val="006E011C"/>
    <w:rsid w:val="006E026E"/>
    <w:rsid w:val="006E0951"/>
    <w:rsid w:val="006E151D"/>
    <w:rsid w:val="006E1949"/>
    <w:rsid w:val="006E19CD"/>
    <w:rsid w:val="006E1E4C"/>
    <w:rsid w:val="006E2619"/>
    <w:rsid w:val="006E328A"/>
    <w:rsid w:val="006E3530"/>
    <w:rsid w:val="006E3C00"/>
    <w:rsid w:val="006E3E89"/>
    <w:rsid w:val="006E3F94"/>
    <w:rsid w:val="006E411F"/>
    <w:rsid w:val="006E4480"/>
    <w:rsid w:val="006E484D"/>
    <w:rsid w:val="006E4CD8"/>
    <w:rsid w:val="006E58AB"/>
    <w:rsid w:val="006E59AF"/>
    <w:rsid w:val="006E5C1F"/>
    <w:rsid w:val="006E6678"/>
    <w:rsid w:val="006E6CDE"/>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9ED"/>
    <w:rsid w:val="006F3443"/>
    <w:rsid w:val="006F3B81"/>
    <w:rsid w:val="006F3E94"/>
    <w:rsid w:val="006F42A6"/>
    <w:rsid w:val="006F54ED"/>
    <w:rsid w:val="006F57A3"/>
    <w:rsid w:val="006F5E0B"/>
    <w:rsid w:val="006F61EE"/>
    <w:rsid w:val="006F7098"/>
    <w:rsid w:val="006F70A0"/>
    <w:rsid w:val="006F7382"/>
    <w:rsid w:val="006F73EE"/>
    <w:rsid w:val="006F7855"/>
    <w:rsid w:val="006F7956"/>
    <w:rsid w:val="006F79BF"/>
    <w:rsid w:val="006F7CC8"/>
    <w:rsid w:val="006F7FE1"/>
    <w:rsid w:val="006F7FF3"/>
    <w:rsid w:val="00700181"/>
    <w:rsid w:val="007005F0"/>
    <w:rsid w:val="007010F1"/>
    <w:rsid w:val="00701174"/>
    <w:rsid w:val="00701866"/>
    <w:rsid w:val="00701A1E"/>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60C7"/>
    <w:rsid w:val="00706AA0"/>
    <w:rsid w:val="00706BAA"/>
    <w:rsid w:val="00706C4C"/>
    <w:rsid w:val="00707173"/>
    <w:rsid w:val="007073A0"/>
    <w:rsid w:val="00707468"/>
    <w:rsid w:val="00707897"/>
    <w:rsid w:val="0070792D"/>
    <w:rsid w:val="00707C13"/>
    <w:rsid w:val="0071023B"/>
    <w:rsid w:val="00710512"/>
    <w:rsid w:val="00710CA3"/>
    <w:rsid w:val="00710D03"/>
    <w:rsid w:val="00711060"/>
    <w:rsid w:val="0071138C"/>
    <w:rsid w:val="007118B9"/>
    <w:rsid w:val="0071192B"/>
    <w:rsid w:val="00711A65"/>
    <w:rsid w:val="00711B1E"/>
    <w:rsid w:val="00711EEE"/>
    <w:rsid w:val="007121D3"/>
    <w:rsid w:val="00712714"/>
    <w:rsid w:val="00713647"/>
    <w:rsid w:val="00713C12"/>
    <w:rsid w:val="00713D36"/>
    <w:rsid w:val="00714814"/>
    <w:rsid w:val="00714DE4"/>
    <w:rsid w:val="00714E93"/>
    <w:rsid w:val="00715166"/>
    <w:rsid w:val="00715965"/>
    <w:rsid w:val="007159A6"/>
    <w:rsid w:val="00715A1C"/>
    <w:rsid w:val="00715EBB"/>
    <w:rsid w:val="007165F8"/>
    <w:rsid w:val="0071681D"/>
    <w:rsid w:val="0071761A"/>
    <w:rsid w:val="00717988"/>
    <w:rsid w:val="00717B8A"/>
    <w:rsid w:val="00717CF2"/>
    <w:rsid w:val="007205DE"/>
    <w:rsid w:val="00720CEC"/>
    <w:rsid w:val="00720F0C"/>
    <w:rsid w:val="00721024"/>
    <w:rsid w:val="0072118B"/>
    <w:rsid w:val="0072150D"/>
    <w:rsid w:val="00722142"/>
    <w:rsid w:val="00722180"/>
    <w:rsid w:val="007228F1"/>
    <w:rsid w:val="00722C37"/>
    <w:rsid w:val="00722EF1"/>
    <w:rsid w:val="0072353E"/>
    <w:rsid w:val="00723E3D"/>
    <w:rsid w:val="007240F3"/>
    <w:rsid w:val="00724A52"/>
    <w:rsid w:val="0072536F"/>
    <w:rsid w:val="00725667"/>
    <w:rsid w:val="00726066"/>
    <w:rsid w:val="00726807"/>
    <w:rsid w:val="007271E1"/>
    <w:rsid w:val="0072788E"/>
    <w:rsid w:val="00727CE0"/>
    <w:rsid w:val="007302DA"/>
    <w:rsid w:val="00730A00"/>
    <w:rsid w:val="00730B12"/>
    <w:rsid w:val="00730CDA"/>
    <w:rsid w:val="00730F97"/>
    <w:rsid w:val="00731AF9"/>
    <w:rsid w:val="00731DA9"/>
    <w:rsid w:val="00731FA7"/>
    <w:rsid w:val="00732610"/>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92E"/>
    <w:rsid w:val="00741C06"/>
    <w:rsid w:val="00741F43"/>
    <w:rsid w:val="00742095"/>
    <w:rsid w:val="00742462"/>
    <w:rsid w:val="00742B3F"/>
    <w:rsid w:val="00742F66"/>
    <w:rsid w:val="00742FC5"/>
    <w:rsid w:val="007431CD"/>
    <w:rsid w:val="00743556"/>
    <w:rsid w:val="00743A65"/>
    <w:rsid w:val="00744116"/>
    <w:rsid w:val="00744372"/>
    <w:rsid w:val="0074474F"/>
    <w:rsid w:val="007452F4"/>
    <w:rsid w:val="00745B99"/>
    <w:rsid w:val="00746075"/>
    <w:rsid w:val="00746B1D"/>
    <w:rsid w:val="007470BB"/>
    <w:rsid w:val="00747226"/>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72F"/>
    <w:rsid w:val="0075512B"/>
    <w:rsid w:val="00755381"/>
    <w:rsid w:val="00755524"/>
    <w:rsid w:val="00755D9F"/>
    <w:rsid w:val="00756513"/>
    <w:rsid w:val="00756D2B"/>
    <w:rsid w:val="00756EFE"/>
    <w:rsid w:val="00760066"/>
    <w:rsid w:val="0076017C"/>
    <w:rsid w:val="00761556"/>
    <w:rsid w:val="00761D7A"/>
    <w:rsid w:val="00761EE6"/>
    <w:rsid w:val="00762220"/>
    <w:rsid w:val="00762957"/>
    <w:rsid w:val="00762B4C"/>
    <w:rsid w:val="0076312F"/>
    <w:rsid w:val="007639F7"/>
    <w:rsid w:val="00763CC1"/>
    <w:rsid w:val="00763FC4"/>
    <w:rsid w:val="0076416F"/>
    <w:rsid w:val="00764285"/>
    <w:rsid w:val="007645BB"/>
    <w:rsid w:val="007645E7"/>
    <w:rsid w:val="007646A3"/>
    <w:rsid w:val="00764831"/>
    <w:rsid w:val="0076489A"/>
    <w:rsid w:val="00764931"/>
    <w:rsid w:val="00764B89"/>
    <w:rsid w:val="00764EBD"/>
    <w:rsid w:val="00764F65"/>
    <w:rsid w:val="00765847"/>
    <w:rsid w:val="00765853"/>
    <w:rsid w:val="00765FC8"/>
    <w:rsid w:val="00766357"/>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F99"/>
    <w:rsid w:val="007734CD"/>
    <w:rsid w:val="00773773"/>
    <w:rsid w:val="00773992"/>
    <w:rsid w:val="00774593"/>
    <w:rsid w:val="00775395"/>
    <w:rsid w:val="00775886"/>
    <w:rsid w:val="00776269"/>
    <w:rsid w:val="00776B16"/>
    <w:rsid w:val="00776B44"/>
    <w:rsid w:val="00776CF8"/>
    <w:rsid w:val="00776D50"/>
    <w:rsid w:val="00776EDE"/>
    <w:rsid w:val="00777692"/>
    <w:rsid w:val="00777693"/>
    <w:rsid w:val="00777C3C"/>
    <w:rsid w:val="00780B9C"/>
    <w:rsid w:val="00780DC4"/>
    <w:rsid w:val="00780E00"/>
    <w:rsid w:val="0078109D"/>
    <w:rsid w:val="007815ED"/>
    <w:rsid w:val="00781739"/>
    <w:rsid w:val="007818F8"/>
    <w:rsid w:val="007822CB"/>
    <w:rsid w:val="007828DD"/>
    <w:rsid w:val="00782E4E"/>
    <w:rsid w:val="00783086"/>
    <w:rsid w:val="0078368A"/>
    <w:rsid w:val="00783790"/>
    <w:rsid w:val="00783AC2"/>
    <w:rsid w:val="00784361"/>
    <w:rsid w:val="00784463"/>
    <w:rsid w:val="00784790"/>
    <w:rsid w:val="0078546C"/>
    <w:rsid w:val="00785914"/>
    <w:rsid w:val="00785EF5"/>
    <w:rsid w:val="0078631E"/>
    <w:rsid w:val="0078634C"/>
    <w:rsid w:val="00786588"/>
    <w:rsid w:val="00786C56"/>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232E"/>
    <w:rsid w:val="007939DA"/>
    <w:rsid w:val="0079416C"/>
    <w:rsid w:val="007942DD"/>
    <w:rsid w:val="00794598"/>
    <w:rsid w:val="00794A5A"/>
    <w:rsid w:val="00795175"/>
    <w:rsid w:val="007953FF"/>
    <w:rsid w:val="00795A17"/>
    <w:rsid w:val="00795E0B"/>
    <w:rsid w:val="00796539"/>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56"/>
    <w:rsid w:val="007B3D71"/>
    <w:rsid w:val="007B3E80"/>
    <w:rsid w:val="007B494F"/>
    <w:rsid w:val="007B5407"/>
    <w:rsid w:val="007B59A5"/>
    <w:rsid w:val="007B5EDD"/>
    <w:rsid w:val="007B5F4A"/>
    <w:rsid w:val="007B6146"/>
    <w:rsid w:val="007B6606"/>
    <w:rsid w:val="007B6BAB"/>
    <w:rsid w:val="007B6C07"/>
    <w:rsid w:val="007B6E88"/>
    <w:rsid w:val="007B744E"/>
    <w:rsid w:val="007B7A1F"/>
    <w:rsid w:val="007B7C30"/>
    <w:rsid w:val="007B7FFD"/>
    <w:rsid w:val="007C02B7"/>
    <w:rsid w:val="007C0848"/>
    <w:rsid w:val="007C0B17"/>
    <w:rsid w:val="007C0ECD"/>
    <w:rsid w:val="007C1142"/>
    <w:rsid w:val="007C13FC"/>
    <w:rsid w:val="007C1493"/>
    <w:rsid w:val="007C168F"/>
    <w:rsid w:val="007C16E9"/>
    <w:rsid w:val="007C207E"/>
    <w:rsid w:val="007C2860"/>
    <w:rsid w:val="007C2BC3"/>
    <w:rsid w:val="007C2D0B"/>
    <w:rsid w:val="007C2E62"/>
    <w:rsid w:val="007C3118"/>
    <w:rsid w:val="007C3393"/>
    <w:rsid w:val="007C3671"/>
    <w:rsid w:val="007C3D2A"/>
    <w:rsid w:val="007C3E47"/>
    <w:rsid w:val="007C3FCB"/>
    <w:rsid w:val="007C41A2"/>
    <w:rsid w:val="007C49F6"/>
    <w:rsid w:val="007C4F50"/>
    <w:rsid w:val="007C4FAA"/>
    <w:rsid w:val="007C5257"/>
    <w:rsid w:val="007C54D6"/>
    <w:rsid w:val="007C57E7"/>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B67"/>
    <w:rsid w:val="007D0F38"/>
    <w:rsid w:val="007D136E"/>
    <w:rsid w:val="007D1462"/>
    <w:rsid w:val="007D1C1E"/>
    <w:rsid w:val="007D1DC1"/>
    <w:rsid w:val="007D228A"/>
    <w:rsid w:val="007D28D9"/>
    <w:rsid w:val="007D2DCC"/>
    <w:rsid w:val="007D2EBB"/>
    <w:rsid w:val="007D3192"/>
    <w:rsid w:val="007D352E"/>
    <w:rsid w:val="007D40EC"/>
    <w:rsid w:val="007D4739"/>
    <w:rsid w:val="007D49A8"/>
    <w:rsid w:val="007D49DA"/>
    <w:rsid w:val="007D4BA0"/>
    <w:rsid w:val="007D4F68"/>
    <w:rsid w:val="007D501C"/>
    <w:rsid w:val="007D5052"/>
    <w:rsid w:val="007D50F6"/>
    <w:rsid w:val="007D5532"/>
    <w:rsid w:val="007D5831"/>
    <w:rsid w:val="007D5AF4"/>
    <w:rsid w:val="007D63C3"/>
    <w:rsid w:val="007D640D"/>
    <w:rsid w:val="007D66F3"/>
    <w:rsid w:val="007D69A5"/>
    <w:rsid w:val="007D6C76"/>
    <w:rsid w:val="007D6F38"/>
    <w:rsid w:val="007D712C"/>
    <w:rsid w:val="007D7740"/>
    <w:rsid w:val="007E0290"/>
    <w:rsid w:val="007E0775"/>
    <w:rsid w:val="007E07C0"/>
    <w:rsid w:val="007E0E08"/>
    <w:rsid w:val="007E0EEC"/>
    <w:rsid w:val="007E16C8"/>
    <w:rsid w:val="007E17B7"/>
    <w:rsid w:val="007E1A5B"/>
    <w:rsid w:val="007E1BC1"/>
    <w:rsid w:val="007E220A"/>
    <w:rsid w:val="007E22BF"/>
    <w:rsid w:val="007E24C9"/>
    <w:rsid w:val="007E3A95"/>
    <w:rsid w:val="007E3BCD"/>
    <w:rsid w:val="007E3FB4"/>
    <w:rsid w:val="007E4444"/>
    <w:rsid w:val="007E4B84"/>
    <w:rsid w:val="007E4C21"/>
    <w:rsid w:val="007E5772"/>
    <w:rsid w:val="007E5B60"/>
    <w:rsid w:val="007E7284"/>
    <w:rsid w:val="007E746D"/>
    <w:rsid w:val="007E78BE"/>
    <w:rsid w:val="007E7A3F"/>
    <w:rsid w:val="007E7D67"/>
    <w:rsid w:val="007F0256"/>
    <w:rsid w:val="007F0604"/>
    <w:rsid w:val="007F0DC3"/>
    <w:rsid w:val="007F0F9B"/>
    <w:rsid w:val="007F15A7"/>
    <w:rsid w:val="007F21F0"/>
    <w:rsid w:val="007F2502"/>
    <w:rsid w:val="007F2780"/>
    <w:rsid w:val="007F2C7D"/>
    <w:rsid w:val="007F304B"/>
    <w:rsid w:val="007F39CE"/>
    <w:rsid w:val="007F3AAB"/>
    <w:rsid w:val="007F3ACC"/>
    <w:rsid w:val="007F3DC9"/>
    <w:rsid w:val="007F4B39"/>
    <w:rsid w:val="007F4E30"/>
    <w:rsid w:val="007F54B7"/>
    <w:rsid w:val="007F5E32"/>
    <w:rsid w:val="007F6705"/>
    <w:rsid w:val="007F67BB"/>
    <w:rsid w:val="007F6A9D"/>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31C2"/>
    <w:rsid w:val="008031DA"/>
    <w:rsid w:val="00803541"/>
    <w:rsid w:val="0080356E"/>
    <w:rsid w:val="00803CF1"/>
    <w:rsid w:val="00804011"/>
    <w:rsid w:val="0080432C"/>
    <w:rsid w:val="00804440"/>
    <w:rsid w:val="00804616"/>
    <w:rsid w:val="00804DDB"/>
    <w:rsid w:val="00804F1E"/>
    <w:rsid w:val="00805327"/>
    <w:rsid w:val="00805873"/>
    <w:rsid w:val="00805A2B"/>
    <w:rsid w:val="00805EB6"/>
    <w:rsid w:val="00806238"/>
    <w:rsid w:val="008062B3"/>
    <w:rsid w:val="00806636"/>
    <w:rsid w:val="00807243"/>
    <w:rsid w:val="00807393"/>
    <w:rsid w:val="00807C4B"/>
    <w:rsid w:val="0081018C"/>
    <w:rsid w:val="00810EBE"/>
    <w:rsid w:val="0081101D"/>
    <w:rsid w:val="0081133D"/>
    <w:rsid w:val="00811690"/>
    <w:rsid w:val="00811752"/>
    <w:rsid w:val="008117D5"/>
    <w:rsid w:val="00811BF2"/>
    <w:rsid w:val="00812539"/>
    <w:rsid w:val="008126ED"/>
    <w:rsid w:val="00812D0E"/>
    <w:rsid w:val="00812E3F"/>
    <w:rsid w:val="00813254"/>
    <w:rsid w:val="0081335D"/>
    <w:rsid w:val="008134D5"/>
    <w:rsid w:val="0081399D"/>
    <w:rsid w:val="00813ED0"/>
    <w:rsid w:val="008143CB"/>
    <w:rsid w:val="0081485B"/>
    <w:rsid w:val="008149BE"/>
    <w:rsid w:val="00814EBD"/>
    <w:rsid w:val="008151DC"/>
    <w:rsid w:val="008153AE"/>
    <w:rsid w:val="008153CE"/>
    <w:rsid w:val="0081553D"/>
    <w:rsid w:val="00815C2A"/>
    <w:rsid w:val="00815CA6"/>
    <w:rsid w:val="00821622"/>
    <w:rsid w:val="008217E8"/>
    <w:rsid w:val="0082184B"/>
    <w:rsid w:val="00821B30"/>
    <w:rsid w:val="0082203E"/>
    <w:rsid w:val="008223F1"/>
    <w:rsid w:val="0082252D"/>
    <w:rsid w:val="008226E1"/>
    <w:rsid w:val="008228A3"/>
    <w:rsid w:val="0082312C"/>
    <w:rsid w:val="00823211"/>
    <w:rsid w:val="00823BCD"/>
    <w:rsid w:val="00823C5C"/>
    <w:rsid w:val="00823D9C"/>
    <w:rsid w:val="00823DCC"/>
    <w:rsid w:val="00823F18"/>
    <w:rsid w:val="0082411E"/>
    <w:rsid w:val="00824AFE"/>
    <w:rsid w:val="00825316"/>
    <w:rsid w:val="008264F1"/>
    <w:rsid w:val="008269A3"/>
    <w:rsid w:val="00826CA4"/>
    <w:rsid w:val="00826F98"/>
    <w:rsid w:val="00827242"/>
    <w:rsid w:val="0082761A"/>
    <w:rsid w:val="008278F9"/>
    <w:rsid w:val="00827941"/>
    <w:rsid w:val="00827BC8"/>
    <w:rsid w:val="00827DF7"/>
    <w:rsid w:val="0083000D"/>
    <w:rsid w:val="00830285"/>
    <w:rsid w:val="008306D9"/>
    <w:rsid w:val="0083072B"/>
    <w:rsid w:val="00830B42"/>
    <w:rsid w:val="00830CE7"/>
    <w:rsid w:val="008313E4"/>
    <w:rsid w:val="00831C33"/>
    <w:rsid w:val="00831CCB"/>
    <w:rsid w:val="00831CF6"/>
    <w:rsid w:val="0083260C"/>
    <w:rsid w:val="00832808"/>
    <w:rsid w:val="0083287E"/>
    <w:rsid w:val="00832B00"/>
    <w:rsid w:val="00832CD0"/>
    <w:rsid w:val="008330ED"/>
    <w:rsid w:val="0083324A"/>
    <w:rsid w:val="00833320"/>
    <w:rsid w:val="00833548"/>
    <w:rsid w:val="00833705"/>
    <w:rsid w:val="00833914"/>
    <w:rsid w:val="00834883"/>
    <w:rsid w:val="00834A62"/>
    <w:rsid w:val="00834D6D"/>
    <w:rsid w:val="00835754"/>
    <w:rsid w:val="00835D1E"/>
    <w:rsid w:val="00835D6A"/>
    <w:rsid w:val="00836757"/>
    <w:rsid w:val="008371D7"/>
    <w:rsid w:val="008372E4"/>
    <w:rsid w:val="00837B3E"/>
    <w:rsid w:val="00840019"/>
    <w:rsid w:val="00840094"/>
    <w:rsid w:val="00840ACA"/>
    <w:rsid w:val="00840C57"/>
    <w:rsid w:val="00840FFE"/>
    <w:rsid w:val="0084117D"/>
    <w:rsid w:val="008416C7"/>
    <w:rsid w:val="00841B25"/>
    <w:rsid w:val="00841E16"/>
    <w:rsid w:val="0084218F"/>
    <w:rsid w:val="008423F5"/>
    <w:rsid w:val="00842AEC"/>
    <w:rsid w:val="00842C5F"/>
    <w:rsid w:val="00842F7C"/>
    <w:rsid w:val="0084315C"/>
    <w:rsid w:val="00843391"/>
    <w:rsid w:val="0084352A"/>
    <w:rsid w:val="0084357F"/>
    <w:rsid w:val="008436A1"/>
    <w:rsid w:val="008438FF"/>
    <w:rsid w:val="0084408F"/>
    <w:rsid w:val="00844140"/>
    <w:rsid w:val="00844251"/>
    <w:rsid w:val="00844578"/>
    <w:rsid w:val="008449B0"/>
    <w:rsid w:val="0084511E"/>
    <w:rsid w:val="0084512C"/>
    <w:rsid w:val="0084545C"/>
    <w:rsid w:val="0084546C"/>
    <w:rsid w:val="00845602"/>
    <w:rsid w:val="00845B0C"/>
    <w:rsid w:val="00845B4D"/>
    <w:rsid w:val="00845BD8"/>
    <w:rsid w:val="008465B9"/>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1DCD"/>
    <w:rsid w:val="008528CB"/>
    <w:rsid w:val="0085316E"/>
    <w:rsid w:val="0085392E"/>
    <w:rsid w:val="00853FC8"/>
    <w:rsid w:val="00855AF6"/>
    <w:rsid w:val="00855DB8"/>
    <w:rsid w:val="008561A6"/>
    <w:rsid w:val="008563D7"/>
    <w:rsid w:val="00856411"/>
    <w:rsid w:val="008569BD"/>
    <w:rsid w:val="00856CCB"/>
    <w:rsid w:val="00856D9A"/>
    <w:rsid w:val="00857092"/>
    <w:rsid w:val="0085731B"/>
    <w:rsid w:val="008573A2"/>
    <w:rsid w:val="00857696"/>
    <w:rsid w:val="00857A7F"/>
    <w:rsid w:val="00857D01"/>
    <w:rsid w:val="00857EF9"/>
    <w:rsid w:val="00860B68"/>
    <w:rsid w:val="0086117F"/>
    <w:rsid w:val="008611CD"/>
    <w:rsid w:val="0086131C"/>
    <w:rsid w:val="00861508"/>
    <w:rsid w:val="0086199A"/>
    <w:rsid w:val="00862170"/>
    <w:rsid w:val="008627E1"/>
    <w:rsid w:val="00862F19"/>
    <w:rsid w:val="0086303F"/>
    <w:rsid w:val="00863044"/>
    <w:rsid w:val="008630D3"/>
    <w:rsid w:val="008635FC"/>
    <w:rsid w:val="0086479A"/>
    <w:rsid w:val="008647F3"/>
    <w:rsid w:val="00864C85"/>
    <w:rsid w:val="00864F29"/>
    <w:rsid w:val="008654C3"/>
    <w:rsid w:val="00865AA0"/>
    <w:rsid w:val="00865B0E"/>
    <w:rsid w:val="00865B8B"/>
    <w:rsid w:val="00865FA3"/>
    <w:rsid w:val="00866782"/>
    <w:rsid w:val="00866CDE"/>
    <w:rsid w:val="00866E35"/>
    <w:rsid w:val="00867255"/>
    <w:rsid w:val="00867537"/>
    <w:rsid w:val="008677EC"/>
    <w:rsid w:val="008678CB"/>
    <w:rsid w:val="0086798E"/>
    <w:rsid w:val="00867A40"/>
    <w:rsid w:val="00867D47"/>
    <w:rsid w:val="00870A94"/>
    <w:rsid w:val="00870B5F"/>
    <w:rsid w:val="008714BE"/>
    <w:rsid w:val="00871B32"/>
    <w:rsid w:val="00872D15"/>
    <w:rsid w:val="00872D1A"/>
    <w:rsid w:val="00873299"/>
    <w:rsid w:val="0087342D"/>
    <w:rsid w:val="00873CAB"/>
    <w:rsid w:val="008740B0"/>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90094"/>
    <w:rsid w:val="00890253"/>
    <w:rsid w:val="0089056B"/>
    <w:rsid w:val="00890AB0"/>
    <w:rsid w:val="00890BE0"/>
    <w:rsid w:val="00890E51"/>
    <w:rsid w:val="00891143"/>
    <w:rsid w:val="00891300"/>
    <w:rsid w:val="00891487"/>
    <w:rsid w:val="00891A19"/>
    <w:rsid w:val="00891B06"/>
    <w:rsid w:val="00891F64"/>
    <w:rsid w:val="008927E0"/>
    <w:rsid w:val="00892C3E"/>
    <w:rsid w:val="00892F75"/>
    <w:rsid w:val="00892FAB"/>
    <w:rsid w:val="0089355D"/>
    <w:rsid w:val="00893D18"/>
    <w:rsid w:val="00893E55"/>
    <w:rsid w:val="00893E9F"/>
    <w:rsid w:val="008944CE"/>
    <w:rsid w:val="00894802"/>
    <w:rsid w:val="00894B53"/>
    <w:rsid w:val="0089534A"/>
    <w:rsid w:val="008955D8"/>
    <w:rsid w:val="0089569A"/>
    <w:rsid w:val="008957DD"/>
    <w:rsid w:val="00895CD6"/>
    <w:rsid w:val="00895D50"/>
    <w:rsid w:val="00895D69"/>
    <w:rsid w:val="00895E31"/>
    <w:rsid w:val="00896D06"/>
    <w:rsid w:val="00896F84"/>
    <w:rsid w:val="00897033"/>
    <w:rsid w:val="00897240"/>
    <w:rsid w:val="00897294"/>
    <w:rsid w:val="0089732B"/>
    <w:rsid w:val="00897D1E"/>
    <w:rsid w:val="008A03DD"/>
    <w:rsid w:val="008A0A90"/>
    <w:rsid w:val="008A0C71"/>
    <w:rsid w:val="008A1031"/>
    <w:rsid w:val="008A1DB9"/>
    <w:rsid w:val="008A21B6"/>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50F"/>
    <w:rsid w:val="008A7923"/>
    <w:rsid w:val="008A797F"/>
    <w:rsid w:val="008A7BF8"/>
    <w:rsid w:val="008A7DBB"/>
    <w:rsid w:val="008B0046"/>
    <w:rsid w:val="008B034A"/>
    <w:rsid w:val="008B0654"/>
    <w:rsid w:val="008B0782"/>
    <w:rsid w:val="008B09EE"/>
    <w:rsid w:val="008B18CE"/>
    <w:rsid w:val="008B1A91"/>
    <w:rsid w:val="008B1B90"/>
    <w:rsid w:val="008B20B2"/>
    <w:rsid w:val="008B269F"/>
    <w:rsid w:val="008B37FF"/>
    <w:rsid w:val="008B397D"/>
    <w:rsid w:val="008B3B1C"/>
    <w:rsid w:val="008B3BEB"/>
    <w:rsid w:val="008B51B6"/>
    <w:rsid w:val="008B56A0"/>
    <w:rsid w:val="008B5BC4"/>
    <w:rsid w:val="008B5BE7"/>
    <w:rsid w:val="008B62F4"/>
    <w:rsid w:val="008B64CE"/>
    <w:rsid w:val="008B6BE5"/>
    <w:rsid w:val="008B6D0E"/>
    <w:rsid w:val="008B70FE"/>
    <w:rsid w:val="008B7656"/>
    <w:rsid w:val="008C02CC"/>
    <w:rsid w:val="008C05F3"/>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70AD"/>
    <w:rsid w:val="008C7405"/>
    <w:rsid w:val="008C772B"/>
    <w:rsid w:val="008C7879"/>
    <w:rsid w:val="008C7B48"/>
    <w:rsid w:val="008C7D55"/>
    <w:rsid w:val="008C7F10"/>
    <w:rsid w:val="008C7F4D"/>
    <w:rsid w:val="008D039C"/>
    <w:rsid w:val="008D0688"/>
    <w:rsid w:val="008D0BC1"/>
    <w:rsid w:val="008D0E34"/>
    <w:rsid w:val="008D1062"/>
    <w:rsid w:val="008D1B51"/>
    <w:rsid w:val="008D2154"/>
    <w:rsid w:val="008D2442"/>
    <w:rsid w:val="008D24C1"/>
    <w:rsid w:val="008D276E"/>
    <w:rsid w:val="008D3BA2"/>
    <w:rsid w:val="008D3F16"/>
    <w:rsid w:val="008D4014"/>
    <w:rsid w:val="008D40F2"/>
    <w:rsid w:val="008D4520"/>
    <w:rsid w:val="008D471D"/>
    <w:rsid w:val="008D4BA8"/>
    <w:rsid w:val="008D4C85"/>
    <w:rsid w:val="008D4FBD"/>
    <w:rsid w:val="008D54CB"/>
    <w:rsid w:val="008D5541"/>
    <w:rsid w:val="008D5641"/>
    <w:rsid w:val="008D58BA"/>
    <w:rsid w:val="008D63DA"/>
    <w:rsid w:val="008D6829"/>
    <w:rsid w:val="008D6A4B"/>
    <w:rsid w:val="008D6B53"/>
    <w:rsid w:val="008D6DC8"/>
    <w:rsid w:val="008D728C"/>
    <w:rsid w:val="008D7631"/>
    <w:rsid w:val="008D7844"/>
    <w:rsid w:val="008E01AC"/>
    <w:rsid w:val="008E0421"/>
    <w:rsid w:val="008E0555"/>
    <w:rsid w:val="008E0591"/>
    <w:rsid w:val="008E060A"/>
    <w:rsid w:val="008E06E6"/>
    <w:rsid w:val="008E074A"/>
    <w:rsid w:val="008E0752"/>
    <w:rsid w:val="008E10FD"/>
    <w:rsid w:val="008E1538"/>
    <w:rsid w:val="008E17C4"/>
    <w:rsid w:val="008E1C79"/>
    <w:rsid w:val="008E2066"/>
    <w:rsid w:val="008E2152"/>
    <w:rsid w:val="008E266F"/>
    <w:rsid w:val="008E274C"/>
    <w:rsid w:val="008E2CD8"/>
    <w:rsid w:val="008E3217"/>
    <w:rsid w:val="008E3358"/>
    <w:rsid w:val="008E336D"/>
    <w:rsid w:val="008E3773"/>
    <w:rsid w:val="008E3F0E"/>
    <w:rsid w:val="008E42F8"/>
    <w:rsid w:val="008E45B9"/>
    <w:rsid w:val="008E4AB1"/>
    <w:rsid w:val="008E4CE3"/>
    <w:rsid w:val="008E55EA"/>
    <w:rsid w:val="008E5771"/>
    <w:rsid w:val="008E58DA"/>
    <w:rsid w:val="008E67E9"/>
    <w:rsid w:val="008E6A1E"/>
    <w:rsid w:val="008E6BFF"/>
    <w:rsid w:val="008E6C57"/>
    <w:rsid w:val="008E6CB7"/>
    <w:rsid w:val="008E6D19"/>
    <w:rsid w:val="008E7227"/>
    <w:rsid w:val="008E72C3"/>
    <w:rsid w:val="008E793F"/>
    <w:rsid w:val="008E7DFA"/>
    <w:rsid w:val="008F0367"/>
    <w:rsid w:val="008F04EC"/>
    <w:rsid w:val="008F0EB7"/>
    <w:rsid w:val="008F0FD7"/>
    <w:rsid w:val="008F11C6"/>
    <w:rsid w:val="008F1765"/>
    <w:rsid w:val="008F17F4"/>
    <w:rsid w:val="008F1F6F"/>
    <w:rsid w:val="008F2605"/>
    <w:rsid w:val="008F2FA4"/>
    <w:rsid w:val="008F3218"/>
    <w:rsid w:val="008F3411"/>
    <w:rsid w:val="008F397D"/>
    <w:rsid w:val="008F3E7C"/>
    <w:rsid w:val="008F4541"/>
    <w:rsid w:val="008F477F"/>
    <w:rsid w:val="008F486A"/>
    <w:rsid w:val="008F499A"/>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60E6"/>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B42"/>
    <w:rsid w:val="00912DA6"/>
    <w:rsid w:val="009131A9"/>
    <w:rsid w:val="00913977"/>
    <w:rsid w:val="009141D1"/>
    <w:rsid w:val="00914203"/>
    <w:rsid w:val="009142C6"/>
    <w:rsid w:val="00914C87"/>
    <w:rsid w:val="00915AB6"/>
    <w:rsid w:val="0091623E"/>
    <w:rsid w:val="009163F2"/>
    <w:rsid w:val="00916E8F"/>
    <w:rsid w:val="00916EF9"/>
    <w:rsid w:val="00917445"/>
    <w:rsid w:val="00917560"/>
    <w:rsid w:val="0091760A"/>
    <w:rsid w:val="00917BD5"/>
    <w:rsid w:val="00917F6F"/>
    <w:rsid w:val="00920663"/>
    <w:rsid w:val="009207BC"/>
    <w:rsid w:val="00920949"/>
    <w:rsid w:val="009209DD"/>
    <w:rsid w:val="00921108"/>
    <w:rsid w:val="00921891"/>
    <w:rsid w:val="009228DD"/>
    <w:rsid w:val="00922F1C"/>
    <w:rsid w:val="00922F9D"/>
    <w:rsid w:val="009231C2"/>
    <w:rsid w:val="0092354C"/>
    <w:rsid w:val="0092560D"/>
    <w:rsid w:val="00925644"/>
    <w:rsid w:val="0092573C"/>
    <w:rsid w:val="00925867"/>
    <w:rsid w:val="00925DD5"/>
    <w:rsid w:val="0092649C"/>
    <w:rsid w:val="00926A44"/>
    <w:rsid w:val="00926CAE"/>
    <w:rsid w:val="0092752C"/>
    <w:rsid w:val="00927F34"/>
    <w:rsid w:val="00930216"/>
    <w:rsid w:val="00930A51"/>
    <w:rsid w:val="009312E2"/>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4F7E"/>
    <w:rsid w:val="00935CA8"/>
    <w:rsid w:val="00935FE5"/>
    <w:rsid w:val="009366C5"/>
    <w:rsid w:val="00936ED8"/>
    <w:rsid w:val="009370E1"/>
    <w:rsid w:val="009370FC"/>
    <w:rsid w:val="0093714C"/>
    <w:rsid w:val="00937624"/>
    <w:rsid w:val="00937C62"/>
    <w:rsid w:val="00937EB7"/>
    <w:rsid w:val="00940600"/>
    <w:rsid w:val="009408F1"/>
    <w:rsid w:val="00940BD8"/>
    <w:rsid w:val="00940CD7"/>
    <w:rsid w:val="00940DB8"/>
    <w:rsid w:val="00941155"/>
    <w:rsid w:val="009413C1"/>
    <w:rsid w:val="009414C1"/>
    <w:rsid w:val="00941815"/>
    <w:rsid w:val="00941C32"/>
    <w:rsid w:val="009423D8"/>
    <w:rsid w:val="009425F9"/>
    <w:rsid w:val="00942B7F"/>
    <w:rsid w:val="00942F36"/>
    <w:rsid w:val="00942FC0"/>
    <w:rsid w:val="009435B6"/>
    <w:rsid w:val="0094373F"/>
    <w:rsid w:val="00943748"/>
    <w:rsid w:val="009438D7"/>
    <w:rsid w:val="00943B4C"/>
    <w:rsid w:val="00943B4D"/>
    <w:rsid w:val="00943BFB"/>
    <w:rsid w:val="0094481F"/>
    <w:rsid w:val="00944BCB"/>
    <w:rsid w:val="00944E43"/>
    <w:rsid w:val="00944F41"/>
    <w:rsid w:val="0094527F"/>
    <w:rsid w:val="00945823"/>
    <w:rsid w:val="00945833"/>
    <w:rsid w:val="00945C1B"/>
    <w:rsid w:val="00945D36"/>
    <w:rsid w:val="00945E5D"/>
    <w:rsid w:val="00945FC0"/>
    <w:rsid w:val="009463E2"/>
    <w:rsid w:val="009464C8"/>
    <w:rsid w:val="009465CB"/>
    <w:rsid w:val="00946932"/>
    <w:rsid w:val="00947492"/>
    <w:rsid w:val="00947E32"/>
    <w:rsid w:val="00947E48"/>
    <w:rsid w:val="009509FD"/>
    <w:rsid w:val="00950CE7"/>
    <w:rsid w:val="00951069"/>
    <w:rsid w:val="00951AE4"/>
    <w:rsid w:val="00951F34"/>
    <w:rsid w:val="00951F7A"/>
    <w:rsid w:val="009520EE"/>
    <w:rsid w:val="00952A56"/>
    <w:rsid w:val="00952F81"/>
    <w:rsid w:val="00953349"/>
    <w:rsid w:val="00953445"/>
    <w:rsid w:val="009548E8"/>
    <w:rsid w:val="00954A06"/>
    <w:rsid w:val="00954B9B"/>
    <w:rsid w:val="00954F88"/>
    <w:rsid w:val="009557CF"/>
    <w:rsid w:val="00955916"/>
    <w:rsid w:val="00956116"/>
    <w:rsid w:val="00956846"/>
    <w:rsid w:val="00956CDF"/>
    <w:rsid w:val="00956D70"/>
    <w:rsid w:val="00957271"/>
    <w:rsid w:val="009572D6"/>
    <w:rsid w:val="009573F8"/>
    <w:rsid w:val="00957B37"/>
    <w:rsid w:val="00960053"/>
    <w:rsid w:val="00960533"/>
    <w:rsid w:val="00960746"/>
    <w:rsid w:val="00960888"/>
    <w:rsid w:val="00960E77"/>
    <w:rsid w:val="00961311"/>
    <w:rsid w:val="00961651"/>
    <w:rsid w:val="00961B6C"/>
    <w:rsid w:val="0096213D"/>
    <w:rsid w:val="0096291E"/>
    <w:rsid w:val="00962A3E"/>
    <w:rsid w:val="00962A99"/>
    <w:rsid w:val="00962B02"/>
    <w:rsid w:val="00963082"/>
    <w:rsid w:val="0096341A"/>
    <w:rsid w:val="00963970"/>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1F45"/>
    <w:rsid w:val="00972C8C"/>
    <w:rsid w:val="00972E65"/>
    <w:rsid w:val="009732AB"/>
    <w:rsid w:val="0097352F"/>
    <w:rsid w:val="00973B4C"/>
    <w:rsid w:val="00974D21"/>
    <w:rsid w:val="009779CF"/>
    <w:rsid w:val="00977CDB"/>
    <w:rsid w:val="00977D86"/>
    <w:rsid w:val="00980280"/>
    <w:rsid w:val="0098030E"/>
    <w:rsid w:val="00980594"/>
    <w:rsid w:val="00980866"/>
    <w:rsid w:val="00980B52"/>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25B"/>
    <w:rsid w:val="00985717"/>
    <w:rsid w:val="00985770"/>
    <w:rsid w:val="009857D5"/>
    <w:rsid w:val="00985833"/>
    <w:rsid w:val="00985886"/>
    <w:rsid w:val="009864E2"/>
    <w:rsid w:val="00986D96"/>
    <w:rsid w:val="0098744A"/>
    <w:rsid w:val="00987CFA"/>
    <w:rsid w:val="0099046B"/>
    <w:rsid w:val="00990FD7"/>
    <w:rsid w:val="009911F0"/>
    <w:rsid w:val="00991377"/>
    <w:rsid w:val="00992AEB"/>
    <w:rsid w:val="00992ECB"/>
    <w:rsid w:val="0099305B"/>
    <w:rsid w:val="009939D8"/>
    <w:rsid w:val="00993A42"/>
    <w:rsid w:val="00993E62"/>
    <w:rsid w:val="00994282"/>
    <w:rsid w:val="00994642"/>
    <w:rsid w:val="009947D9"/>
    <w:rsid w:val="0099480B"/>
    <w:rsid w:val="00994811"/>
    <w:rsid w:val="00995A6D"/>
    <w:rsid w:val="00995BEE"/>
    <w:rsid w:val="00995DE2"/>
    <w:rsid w:val="00995E45"/>
    <w:rsid w:val="009965F7"/>
    <w:rsid w:val="009966DC"/>
    <w:rsid w:val="00996876"/>
    <w:rsid w:val="00997360"/>
    <w:rsid w:val="00997536"/>
    <w:rsid w:val="00997957"/>
    <w:rsid w:val="00997CC6"/>
    <w:rsid w:val="009A02AC"/>
    <w:rsid w:val="009A036B"/>
    <w:rsid w:val="009A0411"/>
    <w:rsid w:val="009A0427"/>
    <w:rsid w:val="009A049D"/>
    <w:rsid w:val="009A067B"/>
    <w:rsid w:val="009A0733"/>
    <w:rsid w:val="009A0D08"/>
    <w:rsid w:val="009A142F"/>
    <w:rsid w:val="009A1564"/>
    <w:rsid w:val="009A2267"/>
    <w:rsid w:val="009A2A9D"/>
    <w:rsid w:val="009A2D35"/>
    <w:rsid w:val="009A38D8"/>
    <w:rsid w:val="009A39E3"/>
    <w:rsid w:val="009A3B41"/>
    <w:rsid w:val="009A3F93"/>
    <w:rsid w:val="009A3FE6"/>
    <w:rsid w:val="009A4536"/>
    <w:rsid w:val="009A4E42"/>
    <w:rsid w:val="009A4F40"/>
    <w:rsid w:val="009A4F7F"/>
    <w:rsid w:val="009A5101"/>
    <w:rsid w:val="009A519B"/>
    <w:rsid w:val="009A5411"/>
    <w:rsid w:val="009A5CDC"/>
    <w:rsid w:val="009A5E75"/>
    <w:rsid w:val="009A6CFD"/>
    <w:rsid w:val="009A78ED"/>
    <w:rsid w:val="009A7A1B"/>
    <w:rsid w:val="009A7B00"/>
    <w:rsid w:val="009B00A8"/>
    <w:rsid w:val="009B03AF"/>
    <w:rsid w:val="009B0731"/>
    <w:rsid w:val="009B0996"/>
    <w:rsid w:val="009B0B4D"/>
    <w:rsid w:val="009B0C1C"/>
    <w:rsid w:val="009B14DB"/>
    <w:rsid w:val="009B163B"/>
    <w:rsid w:val="009B16EF"/>
    <w:rsid w:val="009B1CAA"/>
    <w:rsid w:val="009B1D72"/>
    <w:rsid w:val="009B1F1C"/>
    <w:rsid w:val="009B1F99"/>
    <w:rsid w:val="009B2875"/>
    <w:rsid w:val="009B2D68"/>
    <w:rsid w:val="009B2DC1"/>
    <w:rsid w:val="009B33C0"/>
    <w:rsid w:val="009B4124"/>
    <w:rsid w:val="009B4CB4"/>
    <w:rsid w:val="009B51C7"/>
    <w:rsid w:val="009B5328"/>
    <w:rsid w:val="009B5413"/>
    <w:rsid w:val="009B5987"/>
    <w:rsid w:val="009B5991"/>
    <w:rsid w:val="009B5B5A"/>
    <w:rsid w:val="009B6B57"/>
    <w:rsid w:val="009B6BA1"/>
    <w:rsid w:val="009B6CD8"/>
    <w:rsid w:val="009C000B"/>
    <w:rsid w:val="009C0097"/>
    <w:rsid w:val="009C099D"/>
    <w:rsid w:val="009C0C35"/>
    <w:rsid w:val="009C1262"/>
    <w:rsid w:val="009C1504"/>
    <w:rsid w:val="009C180A"/>
    <w:rsid w:val="009C1B7D"/>
    <w:rsid w:val="009C1F92"/>
    <w:rsid w:val="009C2060"/>
    <w:rsid w:val="009C2278"/>
    <w:rsid w:val="009C2284"/>
    <w:rsid w:val="009C2F5E"/>
    <w:rsid w:val="009C32C7"/>
    <w:rsid w:val="009C3B5D"/>
    <w:rsid w:val="009C458C"/>
    <w:rsid w:val="009C458E"/>
    <w:rsid w:val="009C45BF"/>
    <w:rsid w:val="009C4A36"/>
    <w:rsid w:val="009C4D99"/>
    <w:rsid w:val="009C519E"/>
    <w:rsid w:val="009C52CB"/>
    <w:rsid w:val="009C5587"/>
    <w:rsid w:val="009C562F"/>
    <w:rsid w:val="009C58B4"/>
    <w:rsid w:val="009C5973"/>
    <w:rsid w:val="009C5E02"/>
    <w:rsid w:val="009C5F02"/>
    <w:rsid w:val="009C6A3A"/>
    <w:rsid w:val="009C7126"/>
    <w:rsid w:val="009C76FD"/>
    <w:rsid w:val="009C78B1"/>
    <w:rsid w:val="009C7E0A"/>
    <w:rsid w:val="009D01BF"/>
    <w:rsid w:val="009D08F5"/>
    <w:rsid w:val="009D0993"/>
    <w:rsid w:val="009D0A3B"/>
    <w:rsid w:val="009D0A75"/>
    <w:rsid w:val="009D111E"/>
    <w:rsid w:val="009D1F1A"/>
    <w:rsid w:val="009D214A"/>
    <w:rsid w:val="009D2576"/>
    <w:rsid w:val="009D2612"/>
    <w:rsid w:val="009D26DF"/>
    <w:rsid w:val="009D2A3E"/>
    <w:rsid w:val="009D2AB2"/>
    <w:rsid w:val="009D2F12"/>
    <w:rsid w:val="009D301C"/>
    <w:rsid w:val="009D3654"/>
    <w:rsid w:val="009D37F2"/>
    <w:rsid w:val="009D3EF2"/>
    <w:rsid w:val="009D48DA"/>
    <w:rsid w:val="009D4AD3"/>
    <w:rsid w:val="009D4C92"/>
    <w:rsid w:val="009D51E3"/>
    <w:rsid w:val="009D5F63"/>
    <w:rsid w:val="009D61A8"/>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37C4"/>
    <w:rsid w:val="009E3807"/>
    <w:rsid w:val="009E3AF5"/>
    <w:rsid w:val="009E403B"/>
    <w:rsid w:val="009E447D"/>
    <w:rsid w:val="009E471F"/>
    <w:rsid w:val="009E478A"/>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A8A"/>
    <w:rsid w:val="009F1D2A"/>
    <w:rsid w:val="009F1F28"/>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6468"/>
    <w:rsid w:val="009F6C44"/>
    <w:rsid w:val="009F6FEF"/>
    <w:rsid w:val="00A001F6"/>
    <w:rsid w:val="00A004F0"/>
    <w:rsid w:val="00A0054B"/>
    <w:rsid w:val="00A009FA"/>
    <w:rsid w:val="00A00B7F"/>
    <w:rsid w:val="00A00CE6"/>
    <w:rsid w:val="00A01552"/>
    <w:rsid w:val="00A01594"/>
    <w:rsid w:val="00A01658"/>
    <w:rsid w:val="00A0170C"/>
    <w:rsid w:val="00A019F4"/>
    <w:rsid w:val="00A01A77"/>
    <w:rsid w:val="00A02069"/>
    <w:rsid w:val="00A02263"/>
    <w:rsid w:val="00A02AAB"/>
    <w:rsid w:val="00A02AC1"/>
    <w:rsid w:val="00A034BE"/>
    <w:rsid w:val="00A03A1B"/>
    <w:rsid w:val="00A03F4C"/>
    <w:rsid w:val="00A05439"/>
    <w:rsid w:val="00A05910"/>
    <w:rsid w:val="00A05DFB"/>
    <w:rsid w:val="00A06460"/>
    <w:rsid w:val="00A06837"/>
    <w:rsid w:val="00A06EDE"/>
    <w:rsid w:val="00A070DA"/>
    <w:rsid w:val="00A0717C"/>
    <w:rsid w:val="00A07578"/>
    <w:rsid w:val="00A0778F"/>
    <w:rsid w:val="00A07C67"/>
    <w:rsid w:val="00A10082"/>
    <w:rsid w:val="00A101FF"/>
    <w:rsid w:val="00A108C5"/>
    <w:rsid w:val="00A1116E"/>
    <w:rsid w:val="00A1131E"/>
    <w:rsid w:val="00A11449"/>
    <w:rsid w:val="00A1145A"/>
    <w:rsid w:val="00A115A0"/>
    <w:rsid w:val="00A11A05"/>
    <w:rsid w:val="00A12539"/>
    <w:rsid w:val="00A1269E"/>
    <w:rsid w:val="00A12B49"/>
    <w:rsid w:val="00A12DFE"/>
    <w:rsid w:val="00A13E05"/>
    <w:rsid w:val="00A13E67"/>
    <w:rsid w:val="00A13FDC"/>
    <w:rsid w:val="00A146B9"/>
    <w:rsid w:val="00A14705"/>
    <w:rsid w:val="00A14792"/>
    <w:rsid w:val="00A14BAF"/>
    <w:rsid w:val="00A14E12"/>
    <w:rsid w:val="00A14E83"/>
    <w:rsid w:val="00A15910"/>
    <w:rsid w:val="00A16331"/>
    <w:rsid w:val="00A16415"/>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89A"/>
    <w:rsid w:val="00A23BAD"/>
    <w:rsid w:val="00A23D48"/>
    <w:rsid w:val="00A2400F"/>
    <w:rsid w:val="00A2435B"/>
    <w:rsid w:val="00A24C7A"/>
    <w:rsid w:val="00A24EEF"/>
    <w:rsid w:val="00A25AE8"/>
    <w:rsid w:val="00A26006"/>
    <w:rsid w:val="00A260B7"/>
    <w:rsid w:val="00A262AC"/>
    <w:rsid w:val="00A2677B"/>
    <w:rsid w:val="00A26789"/>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9B3"/>
    <w:rsid w:val="00A34BBD"/>
    <w:rsid w:val="00A34DE7"/>
    <w:rsid w:val="00A34EFF"/>
    <w:rsid w:val="00A35520"/>
    <w:rsid w:val="00A35737"/>
    <w:rsid w:val="00A35ECC"/>
    <w:rsid w:val="00A36148"/>
    <w:rsid w:val="00A361E8"/>
    <w:rsid w:val="00A36AC6"/>
    <w:rsid w:val="00A36E38"/>
    <w:rsid w:val="00A36EF2"/>
    <w:rsid w:val="00A37861"/>
    <w:rsid w:val="00A4049C"/>
    <w:rsid w:val="00A4058D"/>
    <w:rsid w:val="00A406D8"/>
    <w:rsid w:val="00A408E5"/>
    <w:rsid w:val="00A40C5B"/>
    <w:rsid w:val="00A40F96"/>
    <w:rsid w:val="00A4155F"/>
    <w:rsid w:val="00A4161C"/>
    <w:rsid w:val="00A41C6C"/>
    <w:rsid w:val="00A41EFC"/>
    <w:rsid w:val="00A420F2"/>
    <w:rsid w:val="00A42206"/>
    <w:rsid w:val="00A42805"/>
    <w:rsid w:val="00A42DDC"/>
    <w:rsid w:val="00A43212"/>
    <w:rsid w:val="00A432EA"/>
    <w:rsid w:val="00A43558"/>
    <w:rsid w:val="00A43ABA"/>
    <w:rsid w:val="00A43B30"/>
    <w:rsid w:val="00A4407D"/>
    <w:rsid w:val="00A444ED"/>
    <w:rsid w:val="00A448EC"/>
    <w:rsid w:val="00A44993"/>
    <w:rsid w:val="00A44A15"/>
    <w:rsid w:val="00A44B4A"/>
    <w:rsid w:val="00A44F58"/>
    <w:rsid w:val="00A45746"/>
    <w:rsid w:val="00A45D21"/>
    <w:rsid w:val="00A4653A"/>
    <w:rsid w:val="00A466FB"/>
    <w:rsid w:val="00A46765"/>
    <w:rsid w:val="00A47571"/>
    <w:rsid w:val="00A47672"/>
    <w:rsid w:val="00A4777A"/>
    <w:rsid w:val="00A47934"/>
    <w:rsid w:val="00A47C4F"/>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B17"/>
    <w:rsid w:val="00A53209"/>
    <w:rsid w:val="00A533F0"/>
    <w:rsid w:val="00A53A90"/>
    <w:rsid w:val="00A53D85"/>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7FF7"/>
    <w:rsid w:val="00A60388"/>
    <w:rsid w:val="00A60857"/>
    <w:rsid w:val="00A60957"/>
    <w:rsid w:val="00A60B6E"/>
    <w:rsid w:val="00A617E9"/>
    <w:rsid w:val="00A62214"/>
    <w:rsid w:val="00A62A3E"/>
    <w:rsid w:val="00A62B97"/>
    <w:rsid w:val="00A62C6C"/>
    <w:rsid w:val="00A631D8"/>
    <w:rsid w:val="00A638A8"/>
    <w:rsid w:val="00A63E70"/>
    <w:rsid w:val="00A63F73"/>
    <w:rsid w:val="00A640CC"/>
    <w:rsid w:val="00A644F3"/>
    <w:rsid w:val="00A646A2"/>
    <w:rsid w:val="00A64B26"/>
    <w:rsid w:val="00A65492"/>
    <w:rsid w:val="00A658CE"/>
    <w:rsid w:val="00A65AED"/>
    <w:rsid w:val="00A6608B"/>
    <w:rsid w:val="00A6656F"/>
    <w:rsid w:val="00A66A14"/>
    <w:rsid w:val="00A671C5"/>
    <w:rsid w:val="00A67359"/>
    <w:rsid w:val="00A6767F"/>
    <w:rsid w:val="00A67CED"/>
    <w:rsid w:val="00A67F2F"/>
    <w:rsid w:val="00A704C8"/>
    <w:rsid w:val="00A70683"/>
    <w:rsid w:val="00A7096D"/>
    <w:rsid w:val="00A71007"/>
    <w:rsid w:val="00A710C3"/>
    <w:rsid w:val="00A7125D"/>
    <w:rsid w:val="00A72504"/>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90D"/>
    <w:rsid w:val="00A8295E"/>
    <w:rsid w:val="00A82A66"/>
    <w:rsid w:val="00A82BB5"/>
    <w:rsid w:val="00A830EC"/>
    <w:rsid w:val="00A83806"/>
    <w:rsid w:val="00A83831"/>
    <w:rsid w:val="00A838B2"/>
    <w:rsid w:val="00A840AD"/>
    <w:rsid w:val="00A841A9"/>
    <w:rsid w:val="00A84232"/>
    <w:rsid w:val="00A8459F"/>
    <w:rsid w:val="00A84F47"/>
    <w:rsid w:val="00A85339"/>
    <w:rsid w:val="00A85CE6"/>
    <w:rsid w:val="00A8649D"/>
    <w:rsid w:val="00A86C61"/>
    <w:rsid w:val="00A86F67"/>
    <w:rsid w:val="00A875F6"/>
    <w:rsid w:val="00A876D8"/>
    <w:rsid w:val="00A877AD"/>
    <w:rsid w:val="00A87B07"/>
    <w:rsid w:val="00A87B77"/>
    <w:rsid w:val="00A9062C"/>
    <w:rsid w:val="00A906D2"/>
    <w:rsid w:val="00A9122C"/>
    <w:rsid w:val="00A91350"/>
    <w:rsid w:val="00A91941"/>
    <w:rsid w:val="00A91A55"/>
    <w:rsid w:val="00A920FF"/>
    <w:rsid w:val="00A9217C"/>
    <w:rsid w:val="00A928BC"/>
    <w:rsid w:val="00A92AB8"/>
    <w:rsid w:val="00A9329E"/>
    <w:rsid w:val="00A93446"/>
    <w:rsid w:val="00A939AD"/>
    <w:rsid w:val="00A93BE7"/>
    <w:rsid w:val="00A93CCB"/>
    <w:rsid w:val="00A93FA2"/>
    <w:rsid w:val="00A94150"/>
    <w:rsid w:val="00A94621"/>
    <w:rsid w:val="00A9498B"/>
    <w:rsid w:val="00A94C09"/>
    <w:rsid w:val="00A95113"/>
    <w:rsid w:val="00A95540"/>
    <w:rsid w:val="00A95AE1"/>
    <w:rsid w:val="00A95D0E"/>
    <w:rsid w:val="00A96694"/>
    <w:rsid w:val="00A97615"/>
    <w:rsid w:val="00A97759"/>
    <w:rsid w:val="00A97A34"/>
    <w:rsid w:val="00A97C8C"/>
    <w:rsid w:val="00AA0234"/>
    <w:rsid w:val="00AA02D0"/>
    <w:rsid w:val="00AA0B01"/>
    <w:rsid w:val="00AA0E4F"/>
    <w:rsid w:val="00AA0F08"/>
    <w:rsid w:val="00AA19D0"/>
    <w:rsid w:val="00AA1C03"/>
    <w:rsid w:val="00AA20D6"/>
    <w:rsid w:val="00AA2154"/>
    <w:rsid w:val="00AA238E"/>
    <w:rsid w:val="00AA2C7F"/>
    <w:rsid w:val="00AA347A"/>
    <w:rsid w:val="00AA38FF"/>
    <w:rsid w:val="00AA4960"/>
    <w:rsid w:val="00AA4AF4"/>
    <w:rsid w:val="00AA4D19"/>
    <w:rsid w:val="00AA4D5D"/>
    <w:rsid w:val="00AA4F39"/>
    <w:rsid w:val="00AA4FC9"/>
    <w:rsid w:val="00AA5376"/>
    <w:rsid w:val="00AA54B6"/>
    <w:rsid w:val="00AA5657"/>
    <w:rsid w:val="00AA631B"/>
    <w:rsid w:val="00AA6941"/>
    <w:rsid w:val="00AA6D3C"/>
    <w:rsid w:val="00AA7470"/>
    <w:rsid w:val="00AA74E6"/>
    <w:rsid w:val="00AA7928"/>
    <w:rsid w:val="00AA7CE3"/>
    <w:rsid w:val="00AA7EFA"/>
    <w:rsid w:val="00AB0FCC"/>
    <w:rsid w:val="00AB185C"/>
    <w:rsid w:val="00AB21A2"/>
    <w:rsid w:val="00AB2229"/>
    <w:rsid w:val="00AB2869"/>
    <w:rsid w:val="00AB2EF3"/>
    <w:rsid w:val="00AB2F5E"/>
    <w:rsid w:val="00AB30D5"/>
    <w:rsid w:val="00AB3354"/>
    <w:rsid w:val="00AB4250"/>
    <w:rsid w:val="00AB4865"/>
    <w:rsid w:val="00AB4C44"/>
    <w:rsid w:val="00AB509D"/>
    <w:rsid w:val="00AB5458"/>
    <w:rsid w:val="00AB5C21"/>
    <w:rsid w:val="00AB5E36"/>
    <w:rsid w:val="00AB5E3A"/>
    <w:rsid w:val="00AB60B0"/>
    <w:rsid w:val="00AB6300"/>
    <w:rsid w:val="00AB758C"/>
    <w:rsid w:val="00AB7ED1"/>
    <w:rsid w:val="00AB7F26"/>
    <w:rsid w:val="00AC0001"/>
    <w:rsid w:val="00AC0119"/>
    <w:rsid w:val="00AC05C5"/>
    <w:rsid w:val="00AC0750"/>
    <w:rsid w:val="00AC0D3A"/>
    <w:rsid w:val="00AC15D8"/>
    <w:rsid w:val="00AC1834"/>
    <w:rsid w:val="00AC1922"/>
    <w:rsid w:val="00AC1BE9"/>
    <w:rsid w:val="00AC1EDB"/>
    <w:rsid w:val="00AC238C"/>
    <w:rsid w:val="00AC3502"/>
    <w:rsid w:val="00AC3C31"/>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1109"/>
    <w:rsid w:val="00AD1681"/>
    <w:rsid w:val="00AD2B53"/>
    <w:rsid w:val="00AD2CB0"/>
    <w:rsid w:val="00AD300B"/>
    <w:rsid w:val="00AD32DC"/>
    <w:rsid w:val="00AD34C9"/>
    <w:rsid w:val="00AD454B"/>
    <w:rsid w:val="00AD49C2"/>
    <w:rsid w:val="00AD4AA1"/>
    <w:rsid w:val="00AD545D"/>
    <w:rsid w:val="00AD5689"/>
    <w:rsid w:val="00AD583F"/>
    <w:rsid w:val="00AD5A35"/>
    <w:rsid w:val="00AD5C05"/>
    <w:rsid w:val="00AD733A"/>
    <w:rsid w:val="00AD741B"/>
    <w:rsid w:val="00AD7606"/>
    <w:rsid w:val="00AD7980"/>
    <w:rsid w:val="00AD7988"/>
    <w:rsid w:val="00AD7B38"/>
    <w:rsid w:val="00AD7FB2"/>
    <w:rsid w:val="00AE0042"/>
    <w:rsid w:val="00AE0274"/>
    <w:rsid w:val="00AE084D"/>
    <w:rsid w:val="00AE093B"/>
    <w:rsid w:val="00AE1403"/>
    <w:rsid w:val="00AE148B"/>
    <w:rsid w:val="00AE173C"/>
    <w:rsid w:val="00AE1AAE"/>
    <w:rsid w:val="00AE1BE3"/>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BA7"/>
    <w:rsid w:val="00AF042E"/>
    <w:rsid w:val="00AF0701"/>
    <w:rsid w:val="00AF125F"/>
    <w:rsid w:val="00AF14D4"/>
    <w:rsid w:val="00AF15B8"/>
    <w:rsid w:val="00AF16D1"/>
    <w:rsid w:val="00AF1882"/>
    <w:rsid w:val="00AF1D15"/>
    <w:rsid w:val="00AF1DB4"/>
    <w:rsid w:val="00AF2ACF"/>
    <w:rsid w:val="00AF33F6"/>
    <w:rsid w:val="00AF3F12"/>
    <w:rsid w:val="00AF405D"/>
    <w:rsid w:val="00AF45F3"/>
    <w:rsid w:val="00AF58FC"/>
    <w:rsid w:val="00AF590A"/>
    <w:rsid w:val="00AF623E"/>
    <w:rsid w:val="00AF62F1"/>
    <w:rsid w:val="00AF73D5"/>
    <w:rsid w:val="00AF764A"/>
    <w:rsid w:val="00AF767C"/>
    <w:rsid w:val="00AF7966"/>
    <w:rsid w:val="00B00310"/>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41E5"/>
    <w:rsid w:val="00B0496E"/>
    <w:rsid w:val="00B04B44"/>
    <w:rsid w:val="00B05C15"/>
    <w:rsid w:val="00B05EB5"/>
    <w:rsid w:val="00B05EDA"/>
    <w:rsid w:val="00B06121"/>
    <w:rsid w:val="00B064F8"/>
    <w:rsid w:val="00B0681C"/>
    <w:rsid w:val="00B0696B"/>
    <w:rsid w:val="00B069FC"/>
    <w:rsid w:val="00B06DFC"/>
    <w:rsid w:val="00B06E42"/>
    <w:rsid w:val="00B06F7A"/>
    <w:rsid w:val="00B06FAC"/>
    <w:rsid w:val="00B07356"/>
    <w:rsid w:val="00B0767C"/>
    <w:rsid w:val="00B109D8"/>
    <w:rsid w:val="00B10B91"/>
    <w:rsid w:val="00B10D73"/>
    <w:rsid w:val="00B111F6"/>
    <w:rsid w:val="00B113DD"/>
    <w:rsid w:val="00B113E5"/>
    <w:rsid w:val="00B1172C"/>
    <w:rsid w:val="00B11BBE"/>
    <w:rsid w:val="00B11C3C"/>
    <w:rsid w:val="00B12120"/>
    <w:rsid w:val="00B12315"/>
    <w:rsid w:val="00B1252E"/>
    <w:rsid w:val="00B135BE"/>
    <w:rsid w:val="00B13A31"/>
    <w:rsid w:val="00B140DF"/>
    <w:rsid w:val="00B141F1"/>
    <w:rsid w:val="00B14564"/>
    <w:rsid w:val="00B14C1A"/>
    <w:rsid w:val="00B15097"/>
    <w:rsid w:val="00B150E5"/>
    <w:rsid w:val="00B1521D"/>
    <w:rsid w:val="00B15672"/>
    <w:rsid w:val="00B15DB1"/>
    <w:rsid w:val="00B16BD4"/>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39D"/>
    <w:rsid w:val="00B25406"/>
    <w:rsid w:val="00B25660"/>
    <w:rsid w:val="00B25AB0"/>
    <w:rsid w:val="00B25B81"/>
    <w:rsid w:val="00B26183"/>
    <w:rsid w:val="00B267D9"/>
    <w:rsid w:val="00B26BDE"/>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1F12"/>
    <w:rsid w:val="00B3379E"/>
    <w:rsid w:val="00B337F5"/>
    <w:rsid w:val="00B33952"/>
    <w:rsid w:val="00B3409D"/>
    <w:rsid w:val="00B34733"/>
    <w:rsid w:val="00B34B0B"/>
    <w:rsid w:val="00B3545D"/>
    <w:rsid w:val="00B35590"/>
    <w:rsid w:val="00B35A9B"/>
    <w:rsid w:val="00B35AC2"/>
    <w:rsid w:val="00B366BB"/>
    <w:rsid w:val="00B37038"/>
    <w:rsid w:val="00B3705D"/>
    <w:rsid w:val="00B37190"/>
    <w:rsid w:val="00B37419"/>
    <w:rsid w:val="00B37EE0"/>
    <w:rsid w:val="00B403BF"/>
    <w:rsid w:val="00B407D3"/>
    <w:rsid w:val="00B40823"/>
    <w:rsid w:val="00B40F77"/>
    <w:rsid w:val="00B4112D"/>
    <w:rsid w:val="00B4131F"/>
    <w:rsid w:val="00B41419"/>
    <w:rsid w:val="00B41527"/>
    <w:rsid w:val="00B41905"/>
    <w:rsid w:val="00B41E3B"/>
    <w:rsid w:val="00B42ABC"/>
    <w:rsid w:val="00B431A8"/>
    <w:rsid w:val="00B43318"/>
    <w:rsid w:val="00B43396"/>
    <w:rsid w:val="00B433BF"/>
    <w:rsid w:val="00B4380B"/>
    <w:rsid w:val="00B43A10"/>
    <w:rsid w:val="00B44090"/>
    <w:rsid w:val="00B446C4"/>
    <w:rsid w:val="00B44F3B"/>
    <w:rsid w:val="00B45042"/>
    <w:rsid w:val="00B45260"/>
    <w:rsid w:val="00B46279"/>
    <w:rsid w:val="00B46372"/>
    <w:rsid w:val="00B46496"/>
    <w:rsid w:val="00B46634"/>
    <w:rsid w:val="00B46FC6"/>
    <w:rsid w:val="00B4757E"/>
    <w:rsid w:val="00B47624"/>
    <w:rsid w:val="00B47903"/>
    <w:rsid w:val="00B47967"/>
    <w:rsid w:val="00B479E9"/>
    <w:rsid w:val="00B47E26"/>
    <w:rsid w:val="00B47ED4"/>
    <w:rsid w:val="00B5019C"/>
    <w:rsid w:val="00B51186"/>
    <w:rsid w:val="00B5171E"/>
    <w:rsid w:val="00B519D6"/>
    <w:rsid w:val="00B51C31"/>
    <w:rsid w:val="00B523FE"/>
    <w:rsid w:val="00B529A4"/>
    <w:rsid w:val="00B52CFB"/>
    <w:rsid w:val="00B534D4"/>
    <w:rsid w:val="00B5368C"/>
    <w:rsid w:val="00B53727"/>
    <w:rsid w:val="00B539D3"/>
    <w:rsid w:val="00B53B29"/>
    <w:rsid w:val="00B53CCA"/>
    <w:rsid w:val="00B53D45"/>
    <w:rsid w:val="00B5473D"/>
    <w:rsid w:val="00B548BE"/>
    <w:rsid w:val="00B54DFB"/>
    <w:rsid w:val="00B54FF8"/>
    <w:rsid w:val="00B5578C"/>
    <w:rsid w:val="00B55E70"/>
    <w:rsid w:val="00B56252"/>
    <w:rsid w:val="00B563A7"/>
    <w:rsid w:val="00B563FF"/>
    <w:rsid w:val="00B56DB6"/>
    <w:rsid w:val="00B56F89"/>
    <w:rsid w:val="00B57477"/>
    <w:rsid w:val="00B574C7"/>
    <w:rsid w:val="00B57DCA"/>
    <w:rsid w:val="00B57E62"/>
    <w:rsid w:val="00B60F8A"/>
    <w:rsid w:val="00B61175"/>
    <w:rsid w:val="00B61425"/>
    <w:rsid w:val="00B614C9"/>
    <w:rsid w:val="00B6186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5939"/>
    <w:rsid w:val="00B65C44"/>
    <w:rsid w:val="00B65E98"/>
    <w:rsid w:val="00B6635B"/>
    <w:rsid w:val="00B667E9"/>
    <w:rsid w:val="00B66C42"/>
    <w:rsid w:val="00B66DDB"/>
    <w:rsid w:val="00B67293"/>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EB8"/>
    <w:rsid w:val="00B74F07"/>
    <w:rsid w:val="00B750A7"/>
    <w:rsid w:val="00B755E5"/>
    <w:rsid w:val="00B7595E"/>
    <w:rsid w:val="00B75A21"/>
    <w:rsid w:val="00B760C5"/>
    <w:rsid w:val="00B76173"/>
    <w:rsid w:val="00B7662D"/>
    <w:rsid w:val="00B76977"/>
    <w:rsid w:val="00B769B3"/>
    <w:rsid w:val="00B7718E"/>
    <w:rsid w:val="00B7731A"/>
    <w:rsid w:val="00B7779F"/>
    <w:rsid w:val="00B777DC"/>
    <w:rsid w:val="00B80926"/>
    <w:rsid w:val="00B80AAC"/>
    <w:rsid w:val="00B80C19"/>
    <w:rsid w:val="00B815C2"/>
    <w:rsid w:val="00B817A7"/>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147"/>
    <w:rsid w:val="00B904E1"/>
    <w:rsid w:val="00B9073D"/>
    <w:rsid w:val="00B907ED"/>
    <w:rsid w:val="00B91723"/>
    <w:rsid w:val="00B91C16"/>
    <w:rsid w:val="00B91C84"/>
    <w:rsid w:val="00B9242E"/>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CCE"/>
    <w:rsid w:val="00BA10EB"/>
    <w:rsid w:val="00BA1554"/>
    <w:rsid w:val="00BA16E0"/>
    <w:rsid w:val="00BA1C2C"/>
    <w:rsid w:val="00BA1F52"/>
    <w:rsid w:val="00BA25AD"/>
    <w:rsid w:val="00BA297B"/>
    <w:rsid w:val="00BA2C42"/>
    <w:rsid w:val="00BA2FF0"/>
    <w:rsid w:val="00BA3A00"/>
    <w:rsid w:val="00BA4AC1"/>
    <w:rsid w:val="00BA4B65"/>
    <w:rsid w:val="00BA4D1E"/>
    <w:rsid w:val="00BA4EE2"/>
    <w:rsid w:val="00BA50B6"/>
    <w:rsid w:val="00BA51B8"/>
    <w:rsid w:val="00BA534B"/>
    <w:rsid w:val="00BA53B8"/>
    <w:rsid w:val="00BA5AC0"/>
    <w:rsid w:val="00BA5BA1"/>
    <w:rsid w:val="00BA5CCE"/>
    <w:rsid w:val="00BA5CED"/>
    <w:rsid w:val="00BA5D40"/>
    <w:rsid w:val="00BA6003"/>
    <w:rsid w:val="00BA66E8"/>
    <w:rsid w:val="00BA74E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3FB8"/>
    <w:rsid w:val="00BB4522"/>
    <w:rsid w:val="00BB4873"/>
    <w:rsid w:val="00BB4B36"/>
    <w:rsid w:val="00BB508D"/>
    <w:rsid w:val="00BB512A"/>
    <w:rsid w:val="00BB5C88"/>
    <w:rsid w:val="00BB6E82"/>
    <w:rsid w:val="00BB6F18"/>
    <w:rsid w:val="00BB7070"/>
    <w:rsid w:val="00BB72DF"/>
    <w:rsid w:val="00BB733F"/>
    <w:rsid w:val="00BB774F"/>
    <w:rsid w:val="00BB7762"/>
    <w:rsid w:val="00BB7C04"/>
    <w:rsid w:val="00BC03F8"/>
    <w:rsid w:val="00BC0478"/>
    <w:rsid w:val="00BC0A1E"/>
    <w:rsid w:val="00BC0A37"/>
    <w:rsid w:val="00BC0B8F"/>
    <w:rsid w:val="00BC13AE"/>
    <w:rsid w:val="00BC1786"/>
    <w:rsid w:val="00BC1818"/>
    <w:rsid w:val="00BC1A3F"/>
    <w:rsid w:val="00BC1B06"/>
    <w:rsid w:val="00BC1D67"/>
    <w:rsid w:val="00BC1D8A"/>
    <w:rsid w:val="00BC1E86"/>
    <w:rsid w:val="00BC2754"/>
    <w:rsid w:val="00BC2CA6"/>
    <w:rsid w:val="00BC35AF"/>
    <w:rsid w:val="00BC3A2F"/>
    <w:rsid w:val="00BC492B"/>
    <w:rsid w:val="00BC5046"/>
    <w:rsid w:val="00BC576D"/>
    <w:rsid w:val="00BC5796"/>
    <w:rsid w:val="00BC57F9"/>
    <w:rsid w:val="00BC5FAB"/>
    <w:rsid w:val="00BC62B8"/>
    <w:rsid w:val="00BC7243"/>
    <w:rsid w:val="00BC73AE"/>
    <w:rsid w:val="00BC77E1"/>
    <w:rsid w:val="00BC7CDB"/>
    <w:rsid w:val="00BD0132"/>
    <w:rsid w:val="00BD0374"/>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C7F"/>
    <w:rsid w:val="00BD4455"/>
    <w:rsid w:val="00BD470D"/>
    <w:rsid w:val="00BD4DB1"/>
    <w:rsid w:val="00BD5177"/>
    <w:rsid w:val="00BD5252"/>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804"/>
    <w:rsid w:val="00BE2CEF"/>
    <w:rsid w:val="00BE333A"/>
    <w:rsid w:val="00BE3864"/>
    <w:rsid w:val="00BE38BD"/>
    <w:rsid w:val="00BE3DC1"/>
    <w:rsid w:val="00BE45D1"/>
    <w:rsid w:val="00BE4729"/>
    <w:rsid w:val="00BE478F"/>
    <w:rsid w:val="00BE4814"/>
    <w:rsid w:val="00BE4817"/>
    <w:rsid w:val="00BE4979"/>
    <w:rsid w:val="00BE54CA"/>
    <w:rsid w:val="00BE561A"/>
    <w:rsid w:val="00BE5938"/>
    <w:rsid w:val="00BE5D4C"/>
    <w:rsid w:val="00BE5F91"/>
    <w:rsid w:val="00BE6124"/>
    <w:rsid w:val="00BE61B3"/>
    <w:rsid w:val="00BE67EB"/>
    <w:rsid w:val="00BE68FA"/>
    <w:rsid w:val="00BE69F5"/>
    <w:rsid w:val="00BE6BA3"/>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535B"/>
    <w:rsid w:val="00BF53B1"/>
    <w:rsid w:val="00BF5964"/>
    <w:rsid w:val="00BF5F10"/>
    <w:rsid w:val="00BF611E"/>
    <w:rsid w:val="00BF613C"/>
    <w:rsid w:val="00BF6B7F"/>
    <w:rsid w:val="00BF70A6"/>
    <w:rsid w:val="00BF7B4F"/>
    <w:rsid w:val="00C002A0"/>
    <w:rsid w:val="00C00494"/>
    <w:rsid w:val="00C007E0"/>
    <w:rsid w:val="00C0089E"/>
    <w:rsid w:val="00C00DBF"/>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86"/>
    <w:rsid w:val="00C04AE5"/>
    <w:rsid w:val="00C057E9"/>
    <w:rsid w:val="00C0588D"/>
    <w:rsid w:val="00C062B7"/>
    <w:rsid w:val="00C062CC"/>
    <w:rsid w:val="00C0632B"/>
    <w:rsid w:val="00C065B6"/>
    <w:rsid w:val="00C079F7"/>
    <w:rsid w:val="00C07A85"/>
    <w:rsid w:val="00C07B11"/>
    <w:rsid w:val="00C1019D"/>
    <w:rsid w:val="00C1082E"/>
    <w:rsid w:val="00C10BE7"/>
    <w:rsid w:val="00C117BE"/>
    <w:rsid w:val="00C126B6"/>
    <w:rsid w:val="00C129B6"/>
    <w:rsid w:val="00C12D81"/>
    <w:rsid w:val="00C12D84"/>
    <w:rsid w:val="00C12EAE"/>
    <w:rsid w:val="00C1301D"/>
    <w:rsid w:val="00C132ED"/>
    <w:rsid w:val="00C13BBF"/>
    <w:rsid w:val="00C13E24"/>
    <w:rsid w:val="00C142B6"/>
    <w:rsid w:val="00C14306"/>
    <w:rsid w:val="00C14CAB"/>
    <w:rsid w:val="00C15AA3"/>
    <w:rsid w:val="00C15AF6"/>
    <w:rsid w:val="00C15B3E"/>
    <w:rsid w:val="00C160C3"/>
    <w:rsid w:val="00C16156"/>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3F63"/>
    <w:rsid w:val="00C244C9"/>
    <w:rsid w:val="00C244E0"/>
    <w:rsid w:val="00C24667"/>
    <w:rsid w:val="00C24BC6"/>
    <w:rsid w:val="00C24DEA"/>
    <w:rsid w:val="00C253D2"/>
    <w:rsid w:val="00C25517"/>
    <w:rsid w:val="00C259D5"/>
    <w:rsid w:val="00C25A23"/>
    <w:rsid w:val="00C25F4A"/>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31"/>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5AB"/>
    <w:rsid w:val="00C43658"/>
    <w:rsid w:val="00C44273"/>
    <w:rsid w:val="00C448F4"/>
    <w:rsid w:val="00C44B7B"/>
    <w:rsid w:val="00C4590D"/>
    <w:rsid w:val="00C45AE1"/>
    <w:rsid w:val="00C45FA9"/>
    <w:rsid w:val="00C45FDC"/>
    <w:rsid w:val="00C465B0"/>
    <w:rsid w:val="00C46871"/>
    <w:rsid w:val="00C47167"/>
    <w:rsid w:val="00C476B3"/>
    <w:rsid w:val="00C47C80"/>
    <w:rsid w:val="00C47C98"/>
    <w:rsid w:val="00C503C3"/>
    <w:rsid w:val="00C504A4"/>
    <w:rsid w:val="00C50815"/>
    <w:rsid w:val="00C51231"/>
    <w:rsid w:val="00C516CC"/>
    <w:rsid w:val="00C516E6"/>
    <w:rsid w:val="00C51B6B"/>
    <w:rsid w:val="00C51EE3"/>
    <w:rsid w:val="00C52172"/>
    <w:rsid w:val="00C52346"/>
    <w:rsid w:val="00C52401"/>
    <w:rsid w:val="00C525A0"/>
    <w:rsid w:val="00C53309"/>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F72"/>
    <w:rsid w:val="00C61071"/>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4E8"/>
    <w:rsid w:val="00C72D24"/>
    <w:rsid w:val="00C7301F"/>
    <w:rsid w:val="00C744E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946"/>
    <w:rsid w:val="00C80BF5"/>
    <w:rsid w:val="00C80C16"/>
    <w:rsid w:val="00C80EE4"/>
    <w:rsid w:val="00C812AB"/>
    <w:rsid w:val="00C81439"/>
    <w:rsid w:val="00C81685"/>
    <w:rsid w:val="00C816E3"/>
    <w:rsid w:val="00C81851"/>
    <w:rsid w:val="00C819B6"/>
    <w:rsid w:val="00C81BEB"/>
    <w:rsid w:val="00C81D30"/>
    <w:rsid w:val="00C82753"/>
    <w:rsid w:val="00C827CF"/>
    <w:rsid w:val="00C828C5"/>
    <w:rsid w:val="00C82EAA"/>
    <w:rsid w:val="00C8323A"/>
    <w:rsid w:val="00C83310"/>
    <w:rsid w:val="00C83E5E"/>
    <w:rsid w:val="00C8552C"/>
    <w:rsid w:val="00C85530"/>
    <w:rsid w:val="00C856C4"/>
    <w:rsid w:val="00C85EC0"/>
    <w:rsid w:val="00C85EF1"/>
    <w:rsid w:val="00C867A6"/>
    <w:rsid w:val="00C86893"/>
    <w:rsid w:val="00C90955"/>
    <w:rsid w:val="00C90D27"/>
    <w:rsid w:val="00C913AC"/>
    <w:rsid w:val="00C91A1D"/>
    <w:rsid w:val="00C91F34"/>
    <w:rsid w:val="00C9201D"/>
    <w:rsid w:val="00C92255"/>
    <w:rsid w:val="00C92DEF"/>
    <w:rsid w:val="00C93A2E"/>
    <w:rsid w:val="00C9401C"/>
    <w:rsid w:val="00C94AF8"/>
    <w:rsid w:val="00C94DB9"/>
    <w:rsid w:val="00C96004"/>
    <w:rsid w:val="00C96542"/>
    <w:rsid w:val="00C96937"/>
    <w:rsid w:val="00C97426"/>
    <w:rsid w:val="00C976BE"/>
    <w:rsid w:val="00C97B55"/>
    <w:rsid w:val="00CA0F79"/>
    <w:rsid w:val="00CA141C"/>
    <w:rsid w:val="00CA2135"/>
    <w:rsid w:val="00CA21D4"/>
    <w:rsid w:val="00CA2256"/>
    <w:rsid w:val="00CA2430"/>
    <w:rsid w:val="00CA2541"/>
    <w:rsid w:val="00CA272C"/>
    <w:rsid w:val="00CA2FED"/>
    <w:rsid w:val="00CA30BE"/>
    <w:rsid w:val="00CA38AB"/>
    <w:rsid w:val="00CA43C5"/>
    <w:rsid w:val="00CA43CA"/>
    <w:rsid w:val="00CA4488"/>
    <w:rsid w:val="00CA4883"/>
    <w:rsid w:val="00CA4DC7"/>
    <w:rsid w:val="00CA4E1C"/>
    <w:rsid w:val="00CA4FC2"/>
    <w:rsid w:val="00CA531A"/>
    <w:rsid w:val="00CA54D4"/>
    <w:rsid w:val="00CA590C"/>
    <w:rsid w:val="00CA6066"/>
    <w:rsid w:val="00CA624E"/>
    <w:rsid w:val="00CA63C1"/>
    <w:rsid w:val="00CA6424"/>
    <w:rsid w:val="00CA656B"/>
    <w:rsid w:val="00CA657A"/>
    <w:rsid w:val="00CA6E2A"/>
    <w:rsid w:val="00CA707A"/>
    <w:rsid w:val="00CA7395"/>
    <w:rsid w:val="00CA7529"/>
    <w:rsid w:val="00CA752A"/>
    <w:rsid w:val="00CA7636"/>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312B"/>
    <w:rsid w:val="00CB40DB"/>
    <w:rsid w:val="00CB41FF"/>
    <w:rsid w:val="00CB42C8"/>
    <w:rsid w:val="00CB42D0"/>
    <w:rsid w:val="00CB46A3"/>
    <w:rsid w:val="00CB57B1"/>
    <w:rsid w:val="00CB5F4B"/>
    <w:rsid w:val="00CB66A6"/>
    <w:rsid w:val="00CB7095"/>
    <w:rsid w:val="00CB795E"/>
    <w:rsid w:val="00CB7F96"/>
    <w:rsid w:val="00CC0063"/>
    <w:rsid w:val="00CC01DC"/>
    <w:rsid w:val="00CC0735"/>
    <w:rsid w:val="00CC0CC7"/>
    <w:rsid w:val="00CC1E9E"/>
    <w:rsid w:val="00CC212F"/>
    <w:rsid w:val="00CC248B"/>
    <w:rsid w:val="00CC25FF"/>
    <w:rsid w:val="00CC2827"/>
    <w:rsid w:val="00CC295D"/>
    <w:rsid w:val="00CC2CC2"/>
    <w:rsid w:val="00CC34CB"/>
    <w:rsid w:val="00CC3E48"/>
    <w:rsid w:val="00CC3F96"/>
    <w:rsid w:val="00CC3FB5"/>
    <w:rsid w:val="00CC411C"/>
    <w:rsid w:val="00CC4256"/>
    <w:rsid w:val="00CC4658"/>
    <w:rsid w:val="00CC48A9"/>
    <w:rsid w:val="00CC4DAA"/>
    <w:rsid w:val="00CC53AE"/>
    <w:rsid w:val="00CC5DBB"/>
    <w:rsid w:val="00CC601C"/>
    <w:rsid w:val="00CC61E2"/>
    <w:rsid w:val="00CC633E"/>
    <w:rsid w:val="00CC6924"/>
    <w:rsid w:val="00CC6C2C"/>
    <w:rsid w:val="00CC7342"/>
    <w:rsid w:val="00CD0445"/>
    <w:rsid w:val="00CD060E"/>
    <w:rsid w:val="00CD0854"/>
    <w:rsid w:val="00CD0AA2"/>
    <w:rsid w:val="00CD1052"/>
    <w:rsid w:val="00CD107C"/>
    <w:rsid w:val="00CD10D5"/>
    <w:rsid w:val="00CD110D"/>
    <w:rsid w:val="00CD1684"/>
    <w:rsid w:val="00CD200C"/>
    <w:rsid w:val="00CD2188"/>
    <w:rsid w:val="00CD23E3"/>
    <w:rsid w:val="00CD269E"/>
    <w:rsid w:val="00CD2A89"/>
    <w:rsid w:val="00CD33A8"/>
    <w:rsid w:val="00CD3848"/>
    <w:rsid w:val="00CD38C9"/>
    <w:rsid w:val="00CD3F6C"/>
    <w:rsid w:val="00CD4447"/>
    <w:rsid w:val="00CD4625"/>
    <w:rsid w:val="00CD4819"/>
    <w:rsid w:val="00CD5BD6"/>
    <w:rsid w:val="00CD5E55"/>
    <w:rsid w:val="00CD6185"/>
    <w:rsid w:val="00CD6189"/>
    <w:rsid w:val="00CD61FD"/>
    <w:rsid w:val="00CD65F8"/>
    <w:rsid w:val="00CD666A"/>
    <w:rsid w:val="00CD6F9C"/>
    <w:rsid w:val="00CD71C9"/>
    <w:rsid w:val="00CD7D2F"/>
    <w:rsid w:val="00CE021F"/>
    <w:rsid w:val="00CE0534"/>
    <w:rsid w:val="00CE05F2"/>
    <w:rsid w:val="00CE0D51"/>
    <w:rsid w:val="00CE0F85"/>
    <w:rsid w:val="00CE1018"/>
    <w:rsid w:val="00CE1748"/>
    <w:rsid w:val="00CE1B94"/>
    <w:rsid w:val="00CE1BA7"/>
    <w:rsid w:val="00CE2165"/>
    <w:rsid w:val="00CE21AB"/>
    <w:rsid w:val="00CE21FE"/>
    <w:rsid w:val="00CE229B"/>
    <w:rsid w:val="00CE2462"/>
    <w:rsid w:val="00CE2539"/>
    <w:rsid w:val="00CE279C"/>
    <w:rsid w:val="00CE289A"/>
    <w:rsid w:val="00CE2C97"/>
    <w:rsid w:val="00CE2E71"/>
    <w:rsid w:val="00CE34A9"/>
    <w:rsid w:val="00CE34DC"/>
    <w:rsid w:val="00CE3621"/>
    <w:rsid w:val="00CE41B1"/>
    <w:rsid w:val="00CE430A"/>
    <w:rsid w:val="00CE43F4"/>
    <w:rsid w:val="00CE4901"/>
    <w:rsid w:val="00CE4D0E"/>
    <w:rsid w:val="00CE5439"/>
    <w:rsid w:val="00CE57AA"/>
    <w:rsid w:val="00CE5D29"/>
    <w:rsid w:val="00CE5EC5"/>
    <w:rsid w:val="00CE5F3B"/>
    <w:rsid w:val="00CE5F66"/>
    <w:rsid w:val="00CE6B19"/>
    <w:rsid w:val="00CE6E29"/>
    <w:rsid w:val="00CE6F48"/>
    <w:rsid w:val="00CE7308"/>
    <w:rsid w:val="00CE7A51"/>
    <w:rsid w:val="00CE7C2E"/>
    <w:rsid w:val="00CE7EE5"/>
    <w:rsid w:val="00CF0BC4"/>
    <w:rsid w:val="00CF0ED5"/>
    <w:rsid w:val="00CF15C3"/>
    <w:rsid w:val="00CF1985"/>
    <w:rsid w:val="00CF1B22"/>
    <w:rsid w:val="00CF1C9C"/>
    <w:rsid w:val="00CF1F51"/>
    <w:rsid w:val="00CF2374"/>
    <w:rsid w:val="00CF2599"/>
    <w:rsid w:val="00CF29FC"/>
    <w:rsid w:val="00CF2A20"/>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CCB"/>
    <w:rsid w:val="00CF70A9"/>
    <w:rsid w:val="00CF71EE"/>
    <w:rsid w:val="00CF7452"/>
    <w:rsid w:val="00CF7911"/>
    <w:rsid w:val="00CF7D90"/>
    <w:rsid w:val="00CF7EBD"/>
    <w:rsid w:val="00D00A71"/>
    <w:rsid w:val="00D0138A"/>
    <w:rsid w:val="00D01E99"/>
    <w:rsid w:val="00D02411"/>
    <w:rsid w:val="00D024FB"/>
    <w:rsid w:val="00D0276C"/>
    <w:rsid w:val="00D02A74"/>
    <w:rsid w:val="00D02BCE"/>
    <w:rsid w:val="00D02F36"/>
    <w:rsid w:val="00D0332B"/>
    <w:rsid w:val="00D034DA"/>
    <w:rsid w:val="00D03C49"/>
    <w:rsid w:val="00D0545F"/>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0F02"/>
    <w:rsid w:val="00D1121E"/>
    <w:rsid w:val="00D11569"/>
    <w:rsid w:val="00D117C0"/>
    <w:rsid w:val="00D11A99"/>
    <w:rsid w:val="00D12392"/>
    <w:rsid w:val="00D1259E"/>
    <w:rsid w:val="00D128BB"/>
    <w:rsid w:val="00D1295E"/>
    <w:rsid w:val="00D12F51"/>
    <w:rsid w:val="00D130A5"/>
    <w:rsid w:val="00D13766"/>
    <w:rsid w:val="00D13858"/>
    <w:rsid w:val="00D13A73"/>
    <w:rsid w:val="00D13AF7"/>
    <w:rsid w:val="00D14735"/>
    <w:rsid w:val="00D147E7"/>
    <w:rsid w:val="00D14918"/>
    <w:rsid w:val="00D151F7"/>
    <w:rsid w:val="00D1530C"/>
    <w:rsid w:val="00D155CF"/>
    <w:rsid w:val="00D16644"/>
    <w:rsid w:val="00D16A07"/>
    <w:rsid w:val="00D16BDC"/>
    <w:rsid w:val="00D17136"/>
    <w:rsid w:val="00D17175"/>
    <w:rsid w:val="00D17295"/>
    <w:rsid w:val="00D17ABE"/>
    <w:rsid w:val="00D20230"/>
    <w:rsid w:val="00D20471"/>
    <w:rsid w:val="00D20548"/>
    <w:rsid w:val="00D20552"/>
    <w:rsid w:val="00D20E9D"/>
    <w:rsid w:val="00D2112A"/>
    <w:rsid w:val="00D2216F"/>
    <w:rsid w:val="00D222F9"/>
    <w:rsid w:val="00D226A0"/>
    <w:rsid w:val="00D226FE"/>
    <w:rsid w:val="00D22875"/>
    <w:rsid w:val="00D228CF"/>
    <w:rsid w:val="00D229DE"/>
    <w:rsid w:val="00D22A03"/>
    <w:rsid w:val="00D23E6B"/>
    <w:rsid w:val="00D24065"/>
    <w:rsid w:val="00D2441A"/>
    <w:rsid w:val="00D24E68"/>
    <w:rsid w:val="00D24E9D"/>
    <w:rsid w:val="00D252FD"/>
    <w:rsid w:val="00D253D2"/>
    <w:rsid w:val="00D253FF"/>
    <w:rsid w:val="00D2540B"/>
    <w:rsid w:val="00D263CB"/>
    <w:rsid w:val="00D26722"/>
    <w:rsid w:val="00D2674D"/>
    <w:rsid w:val="00D26D43"/>
    <w:rsid w:val="00D26F11"/>
    <w:rsid w:val="00D271E5"/>
    <w:rsid w:val="00D279D0"/>
    <w:rsid w:val="00D27D99"/>
    <w:rsid w:val="00D27EA4"/>
    <w:rsid w:val="00D30503"/>
    <w:rsid w:val="00D30ADD"/>
    <w:rsid w:val="00D313A0"/>
    <w:rsid w:val="00D31FA1"/>
    <w:rsid w:val="00D32452"/>
    <w:rsid w:val="00D333C9"/>
    <w:rsid w:val="00D3344B"/>
    <w:rsid w:val="00D3367D"/>
    <w:rsid w:val="00D33963"/>
    <w:rsid w:val="00D33ADF"/>
    <w:rsid w:val="00D33B69"/>
    <w:rsid w:val="00D33F8D"/>
    <w:rsid w:val="00D34D7E"/>
    <w:rsid w:val="00D34FD4"/>
    <w:rsid w:val="00D350B4"/>
    <w:rsid w:val="00D3537C"/>
    <w:rsid w:val="00D356C5"/>
    <w:rsid w:val="00D360BA"/>
    <w:rsid w:val="00D36450"/>
    <w:rsid w:val="00D36506"/>
    <w:rsid w:val="00D366DF"/>
    <w:rsid w:val="00D367C2"/>
    <w:rsid w:val="00D36805"/>
    <w:rsid w:val="00D37117"/>
    <w:rsid w:val="00D3724F"/>
    <w:rsid w:val="00D37602"/>
    <w:rsid w:val="00D3762C"/>
    <w:rsid w:val="00D37E73"/>
    <w:rsid w:val="00D40065"/>
    <w:rsid w:val="00D401A4"/>
    <w:rsid w:val="00D40201"/>
    <w:rsid w:val="00D40332"/>
    <w:rsid w:val="00D404B9"/>
    <w:rsid w:val="00D40762"/>
    <w:rsid w:val="00D40B1C"/>
    <w:rsid w:val="00D40BED"/>
    <w:rsid w:val="00D40E4B"/>
    <w:rsid w:val="00D41048"/>
    <w:rsid w:val="00D411FE"/>
    <w:rsid w:val="00D41430"/>
    <w:rsid w:val="00D41BEB"/>
    <w:rsid w:val="00D41C3A"/>
    <w:rsid w:val="00D4200A"/>
    <w:rsid w:val="00D422FF"/>
    <w:rsid w:val="00D42D6A"/>
    <w:rsid w:val="00D42FF0"/>
    <w:rsid w:val="00D430CE"/>
    <w:rsid w:val="00D431E1"/>
    <w:rsid w:val="00D436D3"/>
    <w:rsid w:val="00D4371C"/>
    <w:rsid w:val="00D438E1"/>
    <w:rsid w:val="00D439E1"/>
    <w:rsid w:val="00D43C2E"/>
    <w:rsid w:val="00D4401D"/>
    <w:rsid w:val="00D4423E"/>
    <w:rsid w:val="00D446BF"/>
    <w:rsid w:val="00D44AD4"/>
    <w:rsid w:val="00D44D26"/>
    <w:rsid w:val="00D45108"/>
    <w:rsid w:val="00D45285"/>
    <w:rsid w:val="00D45547"/>
    <w:rsid w:val="00D45EC5"/>
    <w:rsid w:val="00D45F6D"/>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3348"/>
    <w:rsid w:val="00D5344C"/>
    <w:rsid w:val="00D53A22"/>
    <w:rsid w:val="00D53EE9"/>
    <w:rsid w:val="00D53F07"/>
    <w:rsid w:val="00D540B1"/>
    <w:rsid w:val="00D541BE"/>
    <w:rsid w:val="00D54502"/>
    <w:rsid w:val="00D545B5"/>
    <w:rsid w:val="00D547A3"/>
    <w:rsid w:val="00D54B93"/>
    <w:rsid w:val="00D54DE6"/>
    <w:rsid w:val="00D55054"/>
    <w:rsid w:val="00D55058"/>
    <w:rsid w:val="00D5506B"/>
    <w:rsid w:val="00D552C2"/>
    <w:rsid w:val="00D559CC"/>
    <w:rsid w:val="00D55B9B"/>
    <w:rsid w:val="00D55BDD"/>
    <w:rsid w:val="00D56110"/>
    <w:rsid w:val="00D56468"/>
    <w:rsid w:val="00D565C0"/>
    <w:rsid w:val="00D56662"/>
    <w:rsid w:val="00D56A2C"/>
    <w:rsid w:val="00D570A4"/>
    <w:rsid w:val="00D572B9"/>
    <w:rsid w:val="00D577DD"/>
    <w:rsid w:val="00D5798A"/>
    <w:rsid w:val="00D57B45"/>
    <w:rsid w:val="00D57FEE"/>
    <w:rsid w:val="00D600C2"/>
    <w:rsid w:val="00D600CC"/>
    <w:rsid w:val="00D60239"/>
    <w:rsid w:val="00D603FF"/>
    <w:rsid w:val="00D60866"/>
    <w:rsid w:val="00D609FD"/>
    <w:rsid w:val="00D61E0A"/>
    <w:rsid w:val="00D62356"/>
    <w:rsid w:val="00D6261C"/>
    <w:rsid w:val="00D626E1"/>
    <w:rsid w:val="00D62C95"/>
    <w:rsid w:val="00D62D92"/>
    <w:rsid w:val="00D62DBB"/>
    <w:rsid w:val="00D630C3"/>
    <w:rsid w:val="00D634F1"/>
    <w:rsid w:val="00D6366F"/>
    <w:rsid w:val="00D63B59"/>
    <w:rsid w:val="00D63C28"/>
    <w:rsid w:val="00D63C3F"/>
    <w:rsid w:val="00D63DCF"/>
    <w:rsid w:val="00D63FF3"/>
    <w:rsid w:val="00D6424E"/>
    <w:rsid w:val="00D64544"/>
    <w:rsid w:val="00D64853"/>
    <w:rsid w:val="00D650BC"/>
    <w:rsid w:val="00D655B1"/>
    <w:rsid w:val="00D656DE"/>
    <w:rsid w:val="00D662CE"/>
    <w:rsid w:val="00D665DD"/>
    <w:rsid w:val="00D66733"/>
    <w:rsid w:val="00D667CC"/>
    <w:rsid w:val="00D66E01"/>
    <w:rsid w:val="00D672DD"/>
    <w:rsid w:val="00D6740A"/>
    <w:rsid w:val="00D674AE"/>
    <w:rsid w:val="00D67DB1"/>
    <w:rsid w:val="00D705BD"/>
    <w:rsid w:val="00D707DD"/>
    <w:rsid w:val="00D70B05"/>
    <w:rsid w:val="00D7210D"/>
    <w:rsid w:val="00D726EE"/>
    <w:rsid w:val="00D72B26"/>
    <w:rsid w:val="00D72F6D"/>
    <w:rsid w:val="00D731B2"/>
    <w:rsid w:val="00D73592"/>
    <w:rsid w:val="00D73677"/>
    <w:rsid w:val="00D736DA"/>
    <w:rsid w:val="00D739E9"/>
    <w:rsid w:val="00D74062"/>
    <w:rsid w:val="00D74259"/>
    <w:rsid w:val="00D7430D"/>
    <w:rsid w:val="00D74BED"/>
    <w:rsid w:val="00D74F41"/>
    <w:rsid w:val="00D75890"/>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5FD"/>
    <w:rsid w:val="00D80837"/>
    <w:rsid w:val="00D810EF"/>
    <w:rsid w:val="00D81519"/>
    <w:rsid w:val="00D81C02"/>
    <w:rsid w:val="00D81C76"/>
    <w:rsid w:val="00D82BC7"/>
    <w:rsid w:val="00D82D71"/>
    <w:rsid w:val="00D82EA2"/>
    <w:rsid w:val="00D831D1"/>
    <w:rsid w:val="00D8324C"/>
    <w:rsid w:val="00D839E6"/>
    <w:rsid w:val="00D83FD7"/>
    <w:rsid w:val="00D8400C"/>
    <w:rsid w:val="00D84139"/>
    <w:rsid w:val="00D84346"/>
    <w:rsid w:val="00D84543"/>
    <w:rsid w:val="00D84C0E"/>
    <w:rsid w:val="00D84E00"/>
    <w:rsid w:val="00D84E4A"/>
    <w:rsid w:val="00D84EEF"/>
    <w:rsid w:val="00D8507C"/>
    <w:rsid w:val="00D850AC"/>
    <w:rsid w:val="00D85D7C"/>
    <w:rsid w:val="00D85E87"/>
    <w:rsid w:val="00D86067"/>
    <w:rsid w:val="00D863AE"/>
    <w:rsid w:val="00D87782"/>
    <w:rsid w:val="00D87849"/>
    <w:rsid w:val="00D8785C"/>
    <w:rsid w:val="00D87A88"/>
    <w:rsid w:val="00D87AA2"/>
    <w:rsid w:val="00D87B62"/>
    <w:rsid w:val="00D90425"/>
    <w:rsid w:val="00D9044D"/>
    <w:rsid w:val="00D9103F"/>
    <w:rsid w:val="00D91F82"/>
    <w:rsid w:val="00D9222B"/>
    <w:rsid w:val="00D924BB"/>
    <w:rsid w:val="00D927FE"/>
    <w:rsid w:val="00D92CAF"/>
    <w:rsid w:val="00D92F46"/>
    <w:rsid w:val="00D936AE"/>
    <w:rsid w:val="00D93BFF"/>
    <w:rsid w:val="00D93E55"/>
    <w:rsid w:val="00D9401C"/>
    <w:rsid w:val="00D948BC"/>
    <w:rsid w:val="00D94CF3"/>
    <w:rsid w:val="00D952C9"/>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234B"/>
    <w:rsid w:val="00DA26FA"/>
    <w:rsid w:val="00DA2AD4"/>
    <w:rsid w:val="00DA2E24"/>
    <w:rsid w:val="00DA300F"/>
    <w:rsid w:val="00DA32D2"/>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B67"/>
    <w:rsid w:val="00DB0FCF"/>
    <w:rsid w:val="00DB135B"/>
    <w:rsid w:val="00DB15EE"/>
    <w:rsid w:val="00DB17C0"/>
    <w:rsid w:val="00DB198D"/>
    <w:rsid w:val="00DB1E02"/>
    <w:rsid w:val="00DB22BD"/>
    <w:rsid w:val="00DB230F"/>
    <w:rsid w:val="00DB23BC"/>
    <w:rsid w:val="00DB252E"/>
    <w:rsid w:val="00DB2647"/>
    <w:rsid w:val="00DB2C52"/>
    <w:rsid w:val="00DB33A5"/>
    <w:rsid w:val="00DB398E"/>
    <w:rsid w:val="00DB3B5F"/>
    <w:rsid w:val="00DB3BEF"/>
    <w:rsid w:val="00DB3C8A"/>
    <w:rsid w:val="00DB3D65"/>
    <w:rsid w:val="00DB4127"/>
    <w:rsid w:val="00DB42A1"/>
    <w:rsid w:val="00DB43B2"/>
    <w:rsid w:val="00DB4544"/>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F36"/>
    <w:rsid w:val="00DC229B"/>
    <w:rsid w:val="00DC2AAB"/>
    <w:rsid w:val="00DC2F23"/>
    <w:rsid w:val="00DC30A1"/>
    <w:rsid w:val="00DC37CD"/>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A77"/>
    <w:rsid w:val="00DC7B92"/>
    <w:rsid w:val="00DC7BD1"/>
    <w:rsid w:val="00DD0731"/>
    <w:rsid w:val="00DD0F4B"/>
    <w:rsid w:val="00DD1142"/>
    <w:rsid w:val="00DD132A"/>
    <w:rsid w:val="00DD152A"/>
    <w:rsid w:val="00DD1C14"/>
    <w:rsid w:val="00DD2BB4"/>
    <w:rsid w:val="00DD2F3B"/>
    <w:rsid w:val="00DD313E"/>
    <w:rsid w:val="00DD3770"/>
    <w:rsid w:val="00DD38E7"/>
    <w:rsid w:val="00DD39B8"/>
    <w:rsid w:val="00DD40C0"/>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E1085"/>
    <w:rsid w:val="00DE1133"/>
    <w:rsid w:val="00DE1716"/>
    <w:rsid w:val="00DE17D4"/>
    <w:rsid w:val="00DE1B2C"/>
    <w:rsid w:val="00DE220B"/>
    <w:rsid w:val="00DE2DC1"/>
    <w:rsid w:val="00DE3456"/>
    <w:rsid w:val="00DE40FE"/>
    <w:rsid w:val="00DE4144"/>
    <w:rsid w:val="00DE45C0"/>
    <w:rsid w:val="00DE4D8E"/>
    <w:rsid w:val="00DE50A2"/>
    <w:rsid w:val="00DE5119"/>
    <w:rsid w:val="00DE5540"/>
    <w:rsid w:val="00DE5700"/>
    <w:rsid w:val="00DE5A67"/>
    <w:rsid w:val="00DE6164"/>
    <w:rsid w:val="00DE658A"/>
    <w:rsid w:val="00DE68B8"/>
    <w:rsid w:val="00DE6C40"/>
    <w:rsid w:val="00DE6FFB"/>
    <w:rsid w:val="00DE722C"/>
    <w:rsid w:val="00DE7330"/>
    <w:rsid w:val="00DE7361"/>
    <w:rsid w:val="00DE77E5"/>
    <w:rsid w:val="00DE7824"/>
    <w:rsid w:val="00DF012D"/>
    <w:rsid w:val="00DF068E"/>
    <w:rsid w:val="00DF0879"/>
    <w:rsid w:val="00DF0AF7"/>
    <w:rsid w:val="00DF0C6A"/>
    <w:rsid w:val="00DF0CAF"/>
    <w:rsid w:val="00DF11E3"/>
    <w:rsid w:val="00DF127B"/>
    <w:rsid w:val="00DF1406"/>
    <w:rsid w:val="00DF16B0"/>
    <w:rsid w:val="00DF1BFC"/>
    <w:rsid w:val="00DF2269"/>
    <w:rsid w:val="00DF2AEB"/>
    <w:rsid w:val="00DF2CD7"/>
    <w:rsid w:val="00DF2EA4"/>
    <w:rsid w:val="00DF2FC3"/>
    <w:rsid w:val="00DF308A"/>
    <w:rsid w:val="00DF32DD"/>
    <w:rsid w:val="00DF3427"/>
    <w:rsid w:val="00DF38C5"/>
    <w:rsid w:val="00DF38D7"/>
    <w:rsid w:val="00DF4777"/>
    <w:rsid w:val="00DF480D"/>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CEE"/>
    <w:rsid w:val="00E01A2F"/>
    <w:rsid w:val="00E01A9C"/>
    <w:rsid w:val="00E01BAB"/>
    <w:rsid w:val="00E01D71"/>
    <w:rsid w:val="00E01F30"/>
    <w:rsid w:val="00E02610"/>
    <w:rsid w:val="00E02811"/>
    <w:rsid w:val="00E0291D"/>
    <w:rsid w:val="00E039C2"/>
    <w:rsid w:val="00E03B76"/>
    <w:rsid w:val="00E040F8"/>
    <w:rsid w:val="00E041D8"/>
    <w:rsid w:val="00E04351"/>
    <w:rsid w:val="00E044B1"/>
    <w:rsid w:val="00E0525B"/>
    <w:rsid w:val="00E0525F"/>
    <w:rsid w:val="00E054CE"/>
    <w:rsid w:val="00E05869"/>
    <w:rsid w:val="00E062B5"/>
    <w:rsid w:val="00E0640B"/>
    <w:rsid w:val="00E06723"/>
    <w:rsid w:val="00E06973"/>
    <w:rsid w:val="00E06C0A"/>
    <w:rsid w:val="00E07140"/>
    <w:rsid w:val="00E0782E"/>
    <w:rsid w:val="00E07A91"/>
    <w:rsid w:val="00E07D8A"/>
    <w:rsid w:val="00E10643"/>
    <w:rsid w:val="00E10D6C"/>
    <w:rsid w:val="00E11F8E"/>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90C"/>
    <w:rsid w:val="00E17CF1"/>
    <w:rsid w:val="00E17E57"/>
    <w:rsid w:val="00E207AD"/>
    <w:rsid w:val="00E20E1F"/>
    <w:rsid w:val="00E20F96"/>
    <w:rsid w:val="00E21315"/>
    <w:rsid w:val="00E21539"/>
    <w:rsid w:val="00E21A95"/>
    <w:rsid w:val="00E2205C"/>
    <w:rsid w:val="00E22307"/>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3022E"/>
    <w:rsid w:val="00E30D20"/>
    <w:rsid w:val="00E30DAD"/>
    <w:rsid w:val="00E313A3"/>
    <w:rsid w:val="00E318BC"/>
    <w:rsid w:val="00E31EA6"/>
    <w:rsid w:val="00E32141"/>
    <w:rsid w:val="00E32585"/>
    <w:rsid w:val="00E32A31"/>
    <w:rsid w:val="00E32F90"/>
    <w:rsid w:val="00E32FBC"/>
    <w:rsid w:val="00E3311E"/>
    <w:rsid w:val="00E331A2"/>
    <w:rsid w:val="00E333F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5330"/>
    <w:rsid w:val="00E454D9"/>
    <w:rsid w:val="00E458EA"/>
    <w:rsid w:val="00E45919"/>
    <w:rsid w:val="00E45EB8"/>
    <w:rsid w:val="00E46258"/>
    <w:rsid w:val="00E46482"/>
    <w:rsid w:val="00E46670"/>
    <w:rsid w:val="00E46A9E"/>
    <w:rsid w:val="00E46B57"/>
    <w:rsid w:val="00E4713D"/>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AAB"/>
    <w:rsid w:val="00E55B8B"/>
    <w:rsid w:val="00E55D8A"/>
    <w:rsid w:val="00E55E4B"/>
    <w:rsid w:val="00E561C6"/>
    <w:rsid w:val="00E56B10"/>
    <w:rsid w:val="00E571B0"/>
    <w:rsid w:val="00E572B0"/>
    <w:rsid w:val="00E57665"/>
    <w:rsid w:val="00E57700"/>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6F"/>
    <w:rsid w:val="00E643B8"/>
    <w:rsid w:val="00E6462C"/>
    <w:rsid w:val="00E6466D"/>
    <w:rsid w:val="00E646DE"/>
    <w:rsid w:val="00E64968"/>
    <w:rsid w:val="00E64ECF"/>
    <w:rsid w:val="00E65044"/>
    <w:rsid w:val="00E65190"/>
    <w:rsid w:val="00E6542D"/>
    <w:rsid w:val="00E65589"/>
    <w:rsid w:val="00E65C9D"/>
    <w:rsid w:val="00E666CC"/>
    <w:rsid w:val="00E66733"/>
    <w:rsid w:val="00E6693C"/>
    <w:rsid w:val="00E66B6C"/>
    <w:rsid w:val="00E67FE3"/>
    <w:rsid w:val="00E7062C"/>
    <w:rsid w:val="00E708E9"/>
    <w:rsid w:val="00E7187A"/>
    <w:rsid w:val="00E71A37"/>
    <w:rsid w:val="00E72FE4"/>
    <w:rsid w:val="00E73C44"/>
    <w:rsid w:val="00E73EED"/>
    <w:rsid w:val="00E741AA"/>
    <w:rsid w:val="00E741BF"/>
    <w:rsid w:val="00E74744"/>
    <w:rsid w:val="00E75707"/>
    <w:rsid w:val="00E75810"/>
    <w:rsid w:val="00E75C0A"/>
    <w:rsid w:val="00E75D4C"/>
    <w:rsid w:val="00E76267"/>
    <w:rsid w:val="00E762C6"/>
    <w:rsid w:val="00E76410"/>
    <w:rsid w:val="00E7654F"/>
    <w:rsid w:val="00E767A7"/>
    <w:rsid w:val="00E76B1F"/>
    <w:rsid w:val="00E77427"/>
    <w:rsid w:val="00E77C0E"/>
    <w:rsid w:val="00E77CF8"/>
    <w:rsid w:val="00E77F9A"/>
    <w:rsid w:val="00E80053"/>
    <w:rsid w:val="00E801AC"/>
    <w:rsid w:val="00E80347"/>
    <w:rsid w:val="00E80450"/>
    <w:rsid w:val="00E8056F"/>
    <w:rsid w:val="00E807BC"/>
    <w:rsid w:val="00E80B86"/>
    <w:rsid w:val="00E814A0"/>
    <w:rsid w:val="00E8175C"/>
    <w:rsid w:val="00E81C17"/>
    <w:rsid w:val="00E826AF"/>
    <w:rsid w:val="00E82931"/>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A5C"/>
    <w:rsid w:val="00E86D31"/>
    <w:rsid w:val="00E86EF0"/>
    <w:rsid w:val="00E87CE2"/>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66C"/>
    <w:rsid w:val="00E93755"/>
    <w:rsid w:val="00E93875"/>
    <w:rsid w:val="00E93CC1"/>
    <w:rsid w:val="00E93D0F"/>
    <w:rsid w:val="00E944FD"/>
    <w:rsid w:val="00E9467E"/>
    <w:rsid w:val="00E949FD"/>
    <w:rsid w:val="00E94ECE"/>
    <w:rsid w:val="00E95014"/>
    <w:rsid w:val="00E95447"/>
    <w:rsid w:val="00E95477"/>
    <w:rsid w:val="00E95679"/>
    <w:rsid w:val="00E95D3F"/>
    <w:rsid w:val="00E96209"/>
    <w:rsid w:val="00E962F8"/>
    <w:rsid w:val="00E96C03"/>
    <w:rsid w:val="00E96D54"/>
    <w:rsid w:val="00E96DAC"/>
    <w:rsid w:val="00E971CF"/>
    <w:rsid w:val="00E97321"/>
    <w:rsid w:val="00EA00B5"/>
    <w:rsid w:val="00EA0D85"/>
    <w:rsid w:val="00EA153A"/>
    <w:rsid w:val="00EA23F4"/>
    <w:rsid w:val="00EA2B7A"/>
    <w:rsid w:val="00EA37C1"/>
    <w:rsid w:val="00EA3BA8"/>
    <w:rsid w:val="00EA3C8B"/>
    <w:rsid w:val="00EA44C5"/>
    <w:rsid w:val="00EA459C"/>
    <w:rsid w:val="00EA49F8"/>
    <w:rsid w:val="00EA4A29"/>
    <w:rsid w:val="00EA4EE4"/>
    <w:rsid w:val="00EA5343"/>
    <w:rsid w:val="00EA58B2"/>
    <w:rsid w:val="00EA5E3E"/>
    <w:rsid w:val="00EA661F"/>
    <w:rsid w:val="00EA70F8"/>
    <w:rsid w:val="00EA7AF6"/>
    <w:rsid w:val="00EA7C02"/>
    <w:rsid w:val="00EB0279"/>
    <w:rsid w:val="00EB0869"/>
    <w:rsid w:val="00EB0916"/>
    <w:rsid w:val="00EB0AAA"/>
    <w:rsid w:val="00EB1338"/>
    <w:rsid w:val="00EB1549"/>
    <w:rsid w:val="00EB18CC"/>
    <w:rsid w:val="00EB1A9A"/>
    <w:rsid w:val="00EB1AC4"/>
    <w:rsid w:val="00EB23EA"/>
    <w:rsid w:val="00EB2609"/>
    <w:rsid w:val="00EB27FD"/>
    <w:rsid w:val="00EB2820"/>
    <w:rsid w:val="00EB2C0C"/>
    <w:rsid w:val="00EB2FB9"/>
    <w:rsid w:val="00EB36C9"/>
    <w:rsid w:val="00EB3BAC"/>
    <w:rsid w:val="00EB4B19"/>
    <w:rsid w:val="00EB4BEF"/>
    <w:rsid w:val="00EB4BFA"/>
    <w:rsid w:val="00EB4C84"/>
    <w:rsid w:val="00EB4D13"/>
    <w:rsid w:val="00EB4F49"/>
    <w:rsid w:val="00EB51D8"/>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BDC"/>
    <w:rsid w:val="00EC3ED4"/>
    <w:rsid w:val="00EC4653"/>
    <w:rsid w:val="00EC4799"/>
    <w:rsid w:val="00EC4948"/>
    <w:rsid w:val="00EC4A6C"/>
    <w:rsid w:val="00EC52A4"/>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7F0"/>
    <w:rsid w:val="00ED0895"/>
    <w:rsid w:val="00ED0DEA"/>
    <w:rsid w:val="00ED19A9"/>
    <w:rsid w:val="00ED1B7E"/>
    <w:rsid w:val="00ED244B"/>
    <w:rsid w:val="00ED267F"/>
    <w:rsid w:val="00ED2991"/>
    <w:rsid w:val="00ED44C2"/>
    <w:rsid w:val="00ED4CF6"/>
    <w:rsid w:val="00ED5218"/>
    <w:rsid w:val="00ED56E5"/>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41B"/>
    <w:rsid w:val="00EE18EC"/>
    <w:rsid w:val="00EE1EEB"/>
    <w:rsid w:val="00EE3B8A"/>
    <w:rsid w:val="00EE3E20"/>
    <w:rsid w:val="00EE4175"/>
    <w:rsid w:val="00EE4306"/>
    <w:rsid w:val="00EE4433"/>
    <w:rsid w:val="00EE4ECE"/>
    <w:rsid w:val="00EE5B17"/>
    <w:rsid w:val="00EE5B91"/>
    <w:rsid w:val="00EE65DD"/>
    <w:rsid w:val="00EE681A"/>
    <w:rsid w:val="00EE6AB2"/>
    <w:rsid w:val="00EE6B00"/>
    <w:rsid w:val="00EE6B92"/>
    <w:rsid w:val="00EE6D0C"/>
    <w:rsid w:val="00EE712F"/>
    <w:rsid w:val="00EE732D"/>
    <w:rsid w:val="00EE737E"/>
    <w:rsid w:val="00EE7651"/>
    <w:rsid w:val="00EE7C4E"/>
    <w:rsid w:val="00EE7D17"/>
    <w:rsid w:val="00EF011B"/>
    <w:rsid w:val="00EF04BD"/>
    <w:rsid w:val="00EF06D9"/>
    <w:rsid w:val="00EF09FC"/>
    <w:rsid w:val="00EF0A3C"/>
    <w:rsid w:val="00EF1D7F"/>
    <w:rsid w:val="00EF21F3"/>
    <w:rsid w:val="00EF28AF"/>
    <w:rsid w:val="00EF2B8A"/>
    <w:rsid w:val="00EF2FEA"/>
    <w:rsid w:val="00EF303C"/>
    <w:rsid w:val="00EF3221"/>
    <w:rsid w:val="00EF38BD"/>
    <w:rsid w:val="00EF3C25"/>
    <w:rsid w:val="00EF4022"/>
    <w:rsid w:val="00EF4310"/>
    <w:rsid w:val="00EF48C7"/>
    <w:rsid w:val="00EF4DC4"/>
    <w:rsid w:val="00EF5563"/>
    <w:rsid w:val="00EF5DBE"/>
    <w:rsid w:val="00EF671E"/>
    <w:rsid w:val="00EF67BA"/>
    <w:rsid w:val="00EF6C9C"/>
    <w:rsid w:val="00EF744B"/>
    <w:rsid w:val="00EF7A48"/>
    <w:rsid w:val="00F00159"/>
    <w:rsid w:val="00F001C1"/>
    <w:rsid w:val="00F00C09"/>
    <w:rsid w:val="00F00DA2"/>
    <w:rsid w:val="00F00EB3"/>
    <w:rsid w:val="00F01686"/>
    <w:rsid w:val="00F019DD"/>
    <w:rsid w:val="00F01A1F"/>
    <w:rsid w:val="00F02482"/>
    <w:rsid w:val="00F0255A"/>
    <w:rsid w:val="00F026E3"/>
    <w:rsid w:val="00F03233"/>
    <w:rsid w:val="00F03753"/>
    <w:rsid w:val="00F0378E"/>
    <w:rsid w:val="00F039FE"/>
    <w:rsid w:val="00F03EAD"/>
    <w:rsid w:val="00F04121"/>
    <w:rsid w:val="00F041C4"/>
    <w:rsid w:val="00F0497C"/>
    <w:rsid w:val="00F04983"/>
    <w:rsid w:val="00F04BC3"/>
    <w:rsid w:val="00F04D42"/>
    <w:rsid w:val="00F05996"/>
    <w:rsid w:val="00F05A19"/>
    <w:rsid w:val="00F05AA5"/>
    <w:rsid w:val="00F064F9"/>
    <w:rsid w:val="00F07587"/>
    <w:rsid w:val="00F076DE"/>
    <w:rsid w:val="00F078F4"/>
    <w:rsid w:val="00F07EBC"/>
    <w:rsid w:val="00F1052F"/>
    <w:rsid w:val="00F10972"/>
    <w:rsid w:val="00F10BD5"/>
    <w:rsid w:val="00F10E94"/>
    <w:rsid w:val="00F112F1"/>
    <w:rsid w:val="00F117C2"/>
    <w:rsid w:val="00F120DD"/>
    <w:rsid w:val="00F12358"/>
    <w:rsid w:val="00F123DA"/>
    <w:rsid w:val="00F125E6"/>
    <w:rsid w:val="00F125E9"/>
    <w:rsid w:val="00F12A41"/>
    <w:rsid w:val="00F12A6C"/>
    <w:rsid w:val="00F12F49"/>
    <w:rsid w:val="00F1312B"/>
    <w:rsid w:val="00F13941"/>
    <w:rsid w:val="00F13B2C"/>
    <w:rsid w:val="00F14405"/>
    <w:rsid w:val="00F1445F"/>
    <w:rsid w:val="00F145DF"/>
    <w:rsid w:val="00F1521E"/>
    <w:rsid w:val="00F15557"/>
    <w:rsid w:val="00F15B58"/>
    <w:rsid w:val="00F15CCC"/>
    <w:rsid w:val="00F15E7B"/>
    <w:rsid w:val="00F16516"/>
    <w:rsid w:val="00F16525"/>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D00"/>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D31"/>
    <w:rsid w:val="00F26F9A"/>
    <w:rsid w:val="00F2700F"/>
    <w:rsid w:val="00F270C3"/>
    <w:rsid w:val="00F274F2"/>
    <w:rsid w:val="00F2757C"/>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6C7"/>
    <w:rsid w:val="00F367AF"/>
    <w:rsid w:val="00F367CA"/>
    <w:rsid w:val="00F369FB"/>
    <w:rsid w:val="00F3736F"/>
    <w:rsid w:val="00F40466"/>
    <w:rsid w:val="00F40715"/>
    <w:rsid w:val="00F4087C"/>
    <w:rsid w:val="00F409D3"/>
    <w:rsid w:val="00F40C43"/>
    <w:rsid w:val="00F4129E"/>
    <w:rsid w:val="00F41311"/>
    <w:rsid w:val="00F41C1F"/>
    <w:rsid w:val="00F421A7"/>
    <w:rsid w:val="00F4241A"/>
    <w:rsid w:val="00F42621"/>
    <w:rsid w:val="00F42788"/>
    <w:rsid w:val="00F4288C"/>
    <w:rsid w:val="00F42C97"/>
    <w:rsid w:val="00F42E38"/>
    <w:rsid w:val="00F42FB5"/>
    <w:rsid w:val="00F435DA"/>
    <w:rsid w:val="00F4365A"/>
    <w:rsid w:val="00F44590"/>
    <w:rsid w:val="00F4490F"/>
    <w:rsid w:val="00F44B03"/>
    <w:rsid w:val="00F44C6C"/>
    <w:rsid w:val="00F44E77"/>
    <w:rsid w:val="00F45A96"/>
    <w:rsid w:val="00F45ACC"/>
    <w:rsid w:val="00F4660F"/>
    <w:rsid w:val="00F467F7"/>
    <w:rsid w:val="00F46FCF"/>
    <w:rsid w:val="00F47E1E"/>
    <w:rsid w:val="00F47EE4"/>
    <w:rsid w:val="00F500DA"/>
    <w:rsid w:val="00F50965"/>
    <w:rsid w:val="00F50AF4"/>
    <w:rsid w:val="00F50CCD"/>
    <w:rsid w:val="00F50FC2"/>
    <w:rsid w:val="00F51008"/>
    <w:rsid w:val="00F51C2D"/>
    <w:rsid w:val="00F52868"/>
    <w:rsid w:val="00F52B28"/>
    <w:rsid w:val="00F52E59"/>
    <w:rsid w:val="00F52EB7"/>
    <w:rsid w:val="00F53BE5"/>
    <w:rsid w:val="00F541E4"/>
    <w:rsid w:val="00F5468E"/>
    <w:rsid w:val="00F551F0"/>
    <w:rsid w:val="00F55294"/>
    <w:rsid w:val="00F55925"/>
    <w:rsid w:val="00F55954"/>
    <w:rsid w:val="00F55CB3"/>
    <w:rsid w:val="00F56078"/>
    <w:rsid w:val="00F56921"/>
    <w:rsid w:val="00F56C09"/>
    <w:rsid w:val="00F57493"/>
    <w:rsid w:val="00F57551"/>
    <w:rsid w:val="00F57CC0"/>
    <w:rsid w:val="00F57F2E"/>
    <w:rsid w:val="00F60493"/>
    <w:rsid w:val="00F60920"/>
    <w:rsid w:val="00F6097F"/>
    <w:rsid w:val="00F60A64"/>
    <w:rsid w:val="00F60E3A"/>
    <w:rsid w:val="00F6173D"/>
    <w:rsid w:val="00F6193D"/>
    <w:rsid w:val="00F61F08"/>
    <w:rsid w:val="00F61FAC"/>
    <w:rsid w:val="00F622AE"/>
    <w:rsid w:val="00F62921"/>
    <w:rsid w:val="00F62DE2"/>
    <w:rsid w:val="00F63470"/>
    <w:rsid w:val="00F63A1C"/>
    <w:rsid w:val="00F63B12"/>
    <w:rsid w:val="00F64357"/>
    <w:rsid w:val="00F6435A"/>
    <w:rsid w:val="00F644FC"/>
    <w:rsid w:val="00F64787"/>
    <w:rsid w:val="00F6479D"/>
    <w:rsid w:val="00F64D3A"/>
    <w:rsid w:val="00F64EDB"/>
    <w:rsid w:val="00F64FA2"/>
    <w:rsid w:val="00F65326"/>
    <w:rsid w:val="00F65423"/>
    <w:rsid w:val="00F658A6"/>
    <w:rsid w:val="00F65A1A"/>
    <w:rsid w:val="00F65AA0"/>
    <w:rsid w:val="00F660E2"/>
    <w:rsid w:val="00F663D9"/>
    <w:rsid w:val="00F665FF"/>
    <w:rsid w:val="00F669FB"/>
    <w:rsid w:val="00F66D9C"/>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F29"/>
    <w:rsid w:val="00F74746"/>
    <w:rsid w:val="00F749EC"/>
    <w:rsid w:val="00F74A8C"/>
    <w:rsid w:val="00F750DA"/>
    <w:rsid w:val="00F753DA"/>
    <w:rsid w:val="00F75D01"/>
    <w:rsid w:val="00F75FA5"/>
    <w:rsid w:val="00F761AA"/>
    <w:rsid w:val="00F76254"/>
    <w:rsid w:val="00F76284"/>
    <w:rsid w:val="00F76570"/>
    <w:rsid w:val="00F765C4"/>
    <w:rsid w:val="00F77167"/>
    <w:rsid w:val="00F77646"/>
    <w:rsid w:val="00F77DD2"/>
    <w:rsid w:val="00F80204"/>
    <w:rsid w:val="00F80426"/>
    <w:rsid w:val="00F80723"/>
    <w:rsid w:val="00F81119"/>
    <w:rsid w:val="00F8141B"/>
    <w:rsid w:val="00F8188D"/>
    <w:rsid w:val="00F818BA"/>
    <w:rsid w:val="00F81A1D"/>
    <w:rsid w:val="00F81B8B"/>
    <w:rsid w:val="00F81C53"/>
    <w:rsid w:val="00F820E8"/>
    <w:rsid w:val="00F82214"/>
    <w:rsid w:val="00F82737"/>
    <w:rsid w:val="00F82C50"/>
    <w:rsid w:val="00F82E68"/>
    <w:rsid w:val="00F833D4"/>
    <w:rsid w:val="00F834CB"/>
    <w:rsid w:val="00F83671"/>
    <w:rsid w:val="00F838C9"/>
    <w:rsid w:val="00F839F6"/>
    <w:rsid w:val="00F840E1"/>
    <w:rsid w:val="00F8416D"/>
    <w:rsid w:val="00F84260"/>
    <w:rsid w:val="00F843FE"/>
    <w:rsid w:val="00F8463D"/>
    <w:rsid w:val="00F84B72"/>
    <w:rsid w:val="00F85233"/>
    <w:rsid w:val="00F855AF"/>
    <w:rsid w:val="00F857A5"/>
    <w:rsid w:val="00F85C31"/>
    <w:rsid w:val="00F87011"/>
    <w:rsid w:val="00F872E7"/>
    <w:rsid w:val="00F87652"/>
    <w:rsid w:val="00F87929"/>
    <w:rsid w:val="00F87AD3"/>
    <w:rsid w:val="00F87B0B"/>
    <w:rsid w:val="00F87DA4"/>
    <w:rsid w:val="00F87EE7"/>
    <w:rsid w:val="00F9022B"/>
    <w:rsid w:val="00F90560"/>
    <w:rsid w:val="00F90ACB"/>
    <w:rsid w:val="00F90E15"/>
    <w:rsid w:val="00F910F3"/>
    <w:rsid w:val="00F915FC"/>
    <w:rsid w:val="00F91D33"/>
    <w:rsid w:val="00F91DDB"/>
    <w:rsid w:val="00F92774"/>
    <w:rsid w:val="00F92ECE"/>
    <w:rsid w:val="00F9363F"/>
    <w:rsid w:val="00F93ACE"/>
    <w:rsid w:val="00F94044"/>
    <w:rsid w:val="00F94049"/>
    <w:rsid w:val="00F9419E"/>
    <w:rsid w:val="00F9482B"/>
    <w:rsid w:val="00F94C9A"/>
    <w:rsid w:val="00F94CBD"/>
    <w:rsid w:val="00F95A46"/>
    <w:rsid w:val="00F960ED"/>
    <w:rsid w:val="00F962FE"/>
    <w:rsid w:val="00F966D1"/>
    <w:rsid w:val="00F96835"/>
    <w:rsid w:val="00F96D06"/>
    <w:rsid w:val="00F975DC"/>
    <w:rsid w:val="00F976CC"/>
    <w:rsid w:val="00F97731"/>
    <w:rsid w:val="00F9778D"/>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60C3"/>
    <w:rsid w:val="00FA61A8"/>
    <w:rsid w:val="00FA636C"/>
    <w:rsid w:val="00FA637E"/>
    <w:rsid w:val="00FA681C"/>
    <w:rsid w:val="00FA6BE0"/>
    <w:rsid w:val="00FA6CE3"/>
    <w:rsid w:val="00FA75F6"/>
    <w:rsid w:val="00FA7C90"/>
    <w:rsid w:val="00FB00C9"/>
    <w:rsid w:val="00FB01EA"/>
    <w:rsid w:val="00FB0533"/>
    <w:rsid w:val="00FB0716"/>
    <w:rsid w:val="00FB084B"/>
    <w:rsid w:val="00FB0AC9"/>
    <w:rsid w:val="00FB0C32"/>
    <w:rsid w:val="00FB0E87"/>
    <w:rsid w:val="00FB133A"/>
    <w:rsid w:val="00FB2785"/>
    <w:rsid w:val="00FB2B91"/>
    <w:rsid w:val="00FB2B99"/>
    <w:rsid w:val="00FB36BB"/>
    <w:rsid w:val="00FB3AE4"/>
    <w:rsid w:val="00FB3DB6"/>
    <w:rsid w:val="00FB3E3F"/>
    <w:rsid w:val="00FB3E76"/>
    <w:rsid w:val="00FB3ED3"/>
    <w:rsid w:val="00FB4B09"/>
    <w:rsid w:val="00FB4B32"/>
    <w:rsid w:val="00FB4B9C"/>
    <w:rsid w:val="00FB4C32"/>
    <w:rsid w:val="00FB4E0D"/>
    <w:rsid w:val="00FB5542"/>
    <w:rsid w:val="00FB57AB"/>
    <w:rsid w:val="00FB596B"/>
    <w:rsid w:val="00FB5B92"/>
    <w:rsid w:val="00FB5BDB"/>
    <w:rsid w:val="00FB6866"/>
    <w:rsid w:val="00FB6918"/>
    <w:rsid w:val="00FB6B30"/>
    <w:rsid w:val="00FB6B37"/>
    <w:rsid w:val="00FB7A64"/>
    <w:rsid w:val="00FB7F19"/>
    <w:rsid w:val="00FB7F54"/>
    <w:rsid w:val="00FC0D2D"/>
    <w:rsid w:val="00FC0F94"/>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1A0"/>
    <w:rsid w:val="00FC42A3"/>
    <w:rsid w:val="00FC488D"/>
    <w:rsid w:val="00FC4D61"/>
    <w:rsid w:val="00FC50CD"/>
    <w:rsid w:val="00FC52E7"/>
    <w:rsid w:val="00FC54C0"/>
    <w:rsid w:val="00FC5AE4"/>
    <w:rsid w:val="00FC5B55"/>
    <w:rsid w:val="00FC6604"/>
    <w:rsid w:val="00FC67F7"/>
    <w:rsid w:val="00FC6C0E"/>
    <w:rsid w:val="00FC6C36"/>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AC"/>
    <w:rsid w:val="00FD1490"/>
    <w:rsid w:val="00FD1986"/>
    <w:rsid w:val="00FD1BE0"/>
    <w:rsid w:val="00FD1DCE"/>
    <w:rsid w:val="00FD2049"/>
    <w:rsid w:val="00FD2982"/>
    <w:rsid w:val="00FD2B38"/>
    <w:rsid w:val="00FD2E63"/>
    <w:rsid w:val="00FD2EC3"/>
    <w:rsid w:val="00FD2EFA"/>
    <w:rsid w:val="00FD3251"/>
    <w:rsid w:val="00FD3495"/>
    <w:rsid w:val="00FD3BC6"/>
    <w:rsid w:val="00FD425B"/>
    <w:rsid w:val="00FD4852"/>
    <w:rsid w:val="00FD4A11"/>
    <w:rsid w:val="00FD4E1E"/>
    <w:rsid w:val="00FD4F12"/>
    <w:rsid w:val="00FD4F20"/>
    <w:rsid w:val="00FD5D3B"/>
    <w:rsid w:val="00FD6342"/>
    <w:rsid w:val="00FD6371"/>
    <w:rsid w:val="00FD638D"/>
    <w:rsid w:val="00FD6708"/>
    <w:rsid w:val="00FD6A7C"/>
    <w:rsid w:val="00FE0725"/>
    <w:rsid w:val="00FE08A4"/>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5F8F"/>
    <w:rsid w:val="00FE6218"/>
    <w:rsid w:val="00FE6573"/>
    <w:rsid w:val="00FE6F49"/>
    <w:rsid w:val="00FE740B"/>
    <w:rsid w:val="00FE75BC"/>
    <w:rsid w:val="00FE76A6"/>
    <w:rsid w:val="00FE78B3"/>
    <w:rsid w:val="00FE7AB5"/>
    <w:rsid w:val="00FF0C84"/>
    <w:rsid w:val="00FF0E73"/>
    <w:rsid w:val="00FF0FD0"/>
    <w:rsid w:val="00FF112D"/>
    <w:rsid w:val="00FF1564"/>
    <w:rsid w:val="00FF1610"/>
    <w:rsid w:val="00FF1BE6"/>
    <w:rsid w:val="00FF1C32"/>
    <w:rsid w:val="00FF23F9"/>
    <w:rsid w:val="00FF2425"/>
    <w:rsid w:val="00FF35E6"/>
    <w:rsid w:val="00FF3702"/>
    <w:rsid w:val="00FF3AA1"/>
    <w:rsid w:val="00FF3EA7"/>
    <w:rsid w:val="00FF410F"/>
    <w:rsid w:val="00FF4467"/>
    <w:rsid w:val="00FF472B"/>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E0D"/>
    <w:rsid w:val="0EF171B1"/>
    <w:rsid w:val="2FB70902"/>
    <w:rsid w:val="382E60D7"/>
    <w:rsid w:val="3EC537D9"/>
    <w:rsid w:val="680DBA5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61A8"/>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3043D2"/>
    <w:rPr>
      <w:rFonts w:eastAsia="Times New Roman"/>
      <w:szCs w:val="24"/>
      <w:lang w:eastAsia="en-US"/>
    </w:rPr>
  </w:style>
  <w:style w:type="character" w:styleId="Emphasis">
    <w:name w:val="Emphasis"/>
    <w:basedOn w:val="DefaultParagraphFont"/>
    <w:uiPriority w:val="20"/>
    <w:qFormat/>
    <w:rsid w:val="00084A1D"/>
    <w:rPr>
      <w:i/>
      <w:iCs/>
    </w:rPr>
  </w:style>
  <w:style w:type="character" w:customStyle="1" w:styleId="topic-highlight">
    <w:name w:val="topic-highlight"/>
    <w:basedOn w:val="DefaultParagraphFont"/>
    <w:rsid w:val="00084A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9982518">
      <w:bodyDiv w:val="1"/>
      <w:marLeft w:val="0"/>
      <w:marRight w:val="0"/>
      <w:marTop w:val="0"/>
      <w:marBottom w:val="0"/>
      <w:divBdr>
        <w:top w:val="none" w:sz="0" w:space="0" w:color="auto"/>
        <w:left w:val="none" w:sz="0" w:space="0" w:color="auto"/>
        <w:bottom w:val="none" w:sz="0" w:space="0" w:color="auto"/>
        <w:right w:val="none" w:sz="0" w:space="0" w:color="auto"/>
      </w:divBdr>
      <w:divsChild>
        <w:div w:id="302008452">
          <w:marLeft w:val="562"/>
          <w:marRight w:val="0"/>
          <w:marTop w:val="0"/>
          <w:marBottom w:val="0"/>
          <w:divBdr>
            <w:top w:val="none" w:sz="0" w:space="0" w:color="auto"/>
            <w:left w:val="none" w:sz="0" w:space="0" w:color="auto"/>
            <w:bottom w:val="none" w:sz="0" w:space="0" w:color="auto"/>
            <w:right w:val="none" w:sz="0" w:space="0" w:color="auto"/>
          </w:divBdr>
        </w:div>
      </w:divsChild>
    </w:div>
    <w:div w:id="155346447">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97272514">
      <w:bodyDiv w:val="1"/>
      <w:marLeft w:val="0"/>
      <w:marRight w:val="0"/>
      <w:marTop w:val="0"/>
      <w:marBottom w:val="0"/>
      <w:divBdr>
        <w:top w:val="none" w:sz="0" w:space="0" w:color="auto"/>
        <w:left w:val="none" w:sz="0" w:space="0" w:color="auto"/>
        <w:bottom w:val="none" w:sz="0" w:space="0" w:color="auto"/>
        <w:right w:val="none" w:sz="0" w:space="0" w:color="auto"/>
      </w:divBdr>
      <w:divsChild>
        <w:div w:id="1680620490">
          <w:marLeft w:val="562"/>
          <w:marRight w:val="0"/>
          <w:marTop w:val="0"/>
          <w:marBottom w:val="0"/>
          <w:divBdr>
            <w:top w:val="none" w:sz="0" w:space="0" w:color="auto"/>
            <w:left w:val="none" w:sz="0" w:space="0" w:color="auto"/>
            <w:bottom w:val="none" w:sz="0" w:space="0" w:color="auto"/>
            <w:right w:val="none" w:sz="0" w:space="0" w:color="auto"/>
          </w:divBdr>
        </w:div>
      </w:divsChild>
    </w:div>
    <w:div w:id="1049762222">
      <w:bodyDiv w:val="1"/>
      <w:marLeft w:val="0"/>
      <w:marRight w:val="0"/>
      <w:marTop w:val="0"/>
      <w:marBottom w:val="0"/>
      <w:divBdr>
        <w:top w:val="none" w:sz="0" w:space="0" w:color="auto"/>
        <w:left w:val="none" w:sz="0" w:space="0" w:color="auto"/>
        <w:bottom w:val="none" w:sz="0" w:space="0" w:color="auto"/>
        <w:right w:val="none" w:sz="0" w:space="0" w:color="auto"/>
      </w:divBdr>
      <w:divsChild>
        <w:div w:id="635450176">
          <w:marLeft w:val="1166"/>
          <w:marRight w:val="0"/>
          <w:marTop w:val="77"/>
          <w:marBottom w:val="0"/>
          <w:divBdr>
            <w:top w:val="none" w:sz="0" w:space="0" w:color="auto"/>
            <w:left w:val="none" w:sz="0" w:space="0" w:color="auto"/>
            <w:bottom w:val="none" w:sz="0" w:space="0" w:color="auto"/>
            <w:right w:val="none" w:sz="0" w:space="0" w:color="auto"/>
          </w:divBdr>
        </w:div>
      </w:divsChild>
    </w:div>
    <w:div w:id="1161391755">
      <w:bodyDiv w:val="1"/>
      <w:marLeft w:val="0"/>
      <w:marRight w:val="0"/>
      <w:marTop w:val="0"/>
      <w:marBottom w:val="0"/>
      <w:divBdr>
        <w:top w:val="none" w:sz="0" w:space="0" w:color="auto"/>
        <w:left w:val="none" w:sz="0" w:space="0" w:color="auto"/>
        <w:bottom w:val="none" w:sz="0" w:space="0" w:color="auto"/>
        <w:right w:val="none" w:sz="0" w:space="0" w:color="auto"/>
      </w:divBdr>
      <w:divsChild>
        <w:div w:id="954409144">
          <w:marLeft w:val="1166"/>
          <w:marRight w:val="0"/>
          <w:marTop w:val="77"/>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36569204">
      <w:bodyDiv w:val="1"/>
      <w:marLeft w:val="0"/>
      <w:marRight w:val="0"/>
      <w:marTop w:val="0"/>
      <w:marBottom w:val="0"/>
      <w:divBdr>
        <w:top w:val="none" w:sz="0" w:space="0" w:color="auto"/>
        <w:left w:val="none" w:sz="0" w:space="0" w:color="auto"/>
        <w:bottom w:val="none" w:sz="0" w:space="0" w:color="auto"/>
        <w:right w:val="none" w:sz="0" w:space="0" w:color="auto"/>
      </w:divBdr>
      <w:divsChild>
        <w:div w:id="1201700829">
          <w:marLeft w:val="1166"/>
          <w:marRight w:val="0"/>
          <w:marTop w:val="77"/>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699693846">
      <w:bodyDiv w:val="1"/>
      <w:marLeft w:val="0"/>
      <w:marRight w:val="0"/>
      <w:marTop w:val="0"/>
      <w:marBottom w:val="0"/>
      <w:divBdr>
        <w:top w:val="none" w:sz="0" w:space="0" w:color="auto"/>
        <w:left w:val="none" w:sz="0" w:space="0" w:color="auto"/>
        <w:bottom w:val="none" w:sz="0" w:space="0" w:color="auto"/>
        <w:right w:val="none" w:sz="0" w:space="0" w:color="auto"/>
      </w:divBdr>
      <w:divsChild>
        <w:div w:id="487939475">
          <w:marLeft w:val="1166"/>
          <w:marRight w:val="0"/>
          <w:marTop w:val="77"/>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34638758">
      <w:bodyDiv w:val="1"/>
      <w:marLeft w:val="0"/>
      <w:marRight w:val="0"/>
      <w:marTop w:val="0"/>
      <w:marBottom w:val="0"/>
      <w:divBdr>
        <w:top w:val="none" w:sz="0" w:space="0" w:color="auto"/>
        <w:left w:val="none" w:sz="0" w:space="0" w:color="auto"/>
        <w:bottom w:val="none" w:sz="0" w:space="0" w:color="auto"/>
        <w:right w:val="none" w:sz="0" w:space="0" w:color="auto"/>
      </w:divBdr>
      <w:divsChild>
        <w:div w:id="673071638">
          <w:marLeft w:val="1166"/>
          <w:marRight w:val="0"/>
          <w:marTop w:val="77"/>
          <w:marBottom w:val="0"/>
          <w:divBdr>
            <w:top w:val="none" w:sz="0" w:space="0" w:color="auto"/>
            <w:left w:val="none" w:sz="0" w:space="0" w:color="auto"/>
            <w:bottom w:val="none" w:sz="0" w:space="0" w:color="auto"/>
            <w:right w:val="none" w:sz="0" w:space="0" w:color="auto"/>
          </w:divBdr>
        </w:div>
      </w:divsChild>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00700217">
      <w:bodyDiv w:val="1"/>
      <w:marLeft w:val="0"/>
      <w:marRight w:val="0"/>
      <w:marTop w:val="0"/>
      <w:marBottom w:val="0"/>
      <w:divBdr>
        <w:top w:val="none" w:sz="0" w:space="0" w:color="auto"/>
        <w:left w:val="none" w:sz="0" w:space="0" w:color="auto"/>
        <w:bottom w:val="none" w:sz="0" w:space="0" w:color="auto"/>
        <w:right w:val="none" w:sz="0" w:space="0" w:color="auto"/>
      </w:divBdr>
      <w:divsChild>
        <w:div w:id="786512162">
          <w:marLeft w:val="1166"/>
          <w:marRight w:val="0"/>
          <w:marTop w:val="77"/>
          <w:marBottom w:val="0"/>
          <w:divBdr>
            <w:top w:val="none" w:sz="0" w:space="0" w:color="auto"/>
            <w:left w:val="none" w:sz="0" w:space="0" w:color="auto"/>
            <w:bottom w:val="none" w:sz="0" w:space="0" w:color="auto"/>
            <w:right w:val="none" w:sz="0" w:space="0" w:color="auto"/>
          </w:divBdr>
        </w:div>
      </w:divsChild>
    </w:div>
    <w:div w:id="1914584194">
      <w:bodyDiv w:val="1"/>
      <w:marLeft w:val="0"/>
      <w:marRight w:val="0"/>
      <w:marTop w:val="0"/>
      <w:marBottom w:val="0"/>
      <w:divBdr>
        <w:top w:val="none" w:sz="0" w:space="0" w:color="auto"/>
        <w:left w:val="none" w:sz="0" w:space="0" w:color="auto"/>
        <w:bottom w:val="none" w:sz="0" w:space="0" w:color="auto"/>
        <w:right w:val="none" w:sz="0" w:space="0" w:color="auto"/>
      </w:divBdr>
      <w:divsChild>
        <w:div w:id="189804050">
          <w:marLeft w:val="1166"/>
          <w:marRight w:val="0"/>
          <w:marTop w:val="77"/>
          <w:marBottom w:val="0"/>
          <w:divBdr>
            <w:top w:val="none" w:sz="0" w:space="0" w:color="auto"/>
            <w:left w:val="none" w:sz="0" w:space="0" w:color="auto"/>
            <w:bottom w:val="none" w:sz="0" w:space="0" w:color="auto"/>
            <w:right w:val="none" w:sz="0" w:space="0" w:color="auto"/>
          </w:divBdr>
        </w:div>
      </w:divsChild>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88840799">
      <w:bodyDiv w:val="1"/>
      <w:marLeft w:val="0"/>
      <w:marRight w:val="0"/>
      <w:marTop w:val="0"/>
      <w:marBottom w:val="0"/>
      <w:divBdr>
        <w:top w:val="none" w:sz="0" w:space="0" w:color="auto"/>
        <w:left w:val="none" w:sz="0" w:space="0" w:color="auto"/>
        <w:bottom w:val="none" w:sz="0" w:space="0" w:color="auto"/>
        <w:right w:val="none" w:sz="0" w:space="0" w:color="auto"/>
      </w:divBdr>
      <w:divsChild>
        <w:div w:id="1192764315">
          <w:marLeft w:val="1166"/>
          <w:marRight w:val="0"/>
          <w:marTop w:val="77"/>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852E242-38D9-475B-9323-07C684D92E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C856F4-3224-44B3-8224-4C0E6EACAEA7}">
  <ds:schemaRefs>
    <ds:schemaRef ds:uri="http://schemas.openxmlformats.org/officeDocument/2006/bibliography"/>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638</Words>
  <Characters>3639</Characters>
  <Application>Microsoft Office Word</Application>
  <DocSecurity>0</DocSecurity>
  <Lines>30</Lines>
  <Paragraphs>8</Paragraphs>
  <ScaleCrop>false</ScaleCrop>
  <Company>Vivo</Company>
  <LinksUpToDate>false</LinksUpToDate>
  <CharactersWithSpaces>4269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cp:lastModifiedBy>
  <cp:revision>152</cp:revision>
  <cp:lastPrinted>2011-08-03T09:36:00Z</cp:lastPrinted>
  <dcterms:created xsi:type="dcterms:W3CDTF">2022-08-10T01:32:00Z</dcterms:created>
  <dcterms:modified xsi:type="dcterms:W3CDTF">2022-11-04T02:12:00Z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